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8"/>
        <w:gridCol w:w="5625"/>
      </w:tblGrid>
      <w:tr w:rsidR="004F0988" w:rsidRPr="006E1BEA" w14:paraId="6420D5CF" w14:textId="77777777" w:rsidTr="00186E79">
        <w:tc>
          <w:tcPr>
            <w:tcW w:w="10314" w:type="dxa"/>
            <w:gridSpan w:val="2"/>
            <w:shd w:val="clear" w:color="auto" w:fill="auto"/>
          </w:tcPr>
          <w:p w14:paraId="3FDEDF14" w14:textId="4A074569" w:rsidR="004F0988" w:rsidRPr="006E1BEA" w:rsidRDefault="004F0988" w:rsidP="00133525">
            <w:pPr>
              <w:pStyle w:val="ZA"/>
              <w:framePr w:w="0" w:hRule="auto" w:wrap="auto" w:vAnchor="margin" w:hAnchor="text" w:yAlign="inline"/>
              <w:rPr>
                <w:noProof w:val="0"/>
              </w:rPr>
            </w:pPr>
            <w:bookmarkStart w:id="0" w:name="page1"/>
            <w:r w:rsidRPr="006E1BEA">
              <w:rPr>
                <w:noProof w:val="0"/>
                <w:sz w:val="64"/>
              </w:rPr>
              <w:t xml:space="preserve">3GPP </w:t>
            </w:r>
            <w:bookmarkStart w:id="1" w:name="specType1"/>
            <w:r w:rsidR="0063543D" w:rsidRPr="006E1BEA">
              <w:rPr>
                <w:noProof w:val="0"/>
                <w:sz w:val="64"/>
              </w:rPr>
              <w:t>TR</w:t>
            </w:r>
            <w:bookmarkEnd w:id="1"/>
            <w:r w:rsidRPr="006E1BEA">
              <w:rPr>
                <w:noProof w:val="0"/>
                <w:sz w:val="64"/>
              </w:rPr>
              <w:t xml:space="preserve"> </w:t>
            </w:r>
            <w:bookmarkStart w:id="2" w:name="specNumber"/>
            <w:r w:rsidR="00405B12" w:rsidRPr="006E1BEA">
              <w:rPr>
                <w:noProof w:val="0"/>
                <w:sz w:val="64"/>
              </w:rPr>
              <w:t>33</w:t>
            </w:r>
            <w:r w:rsidRPr="006E1BEA">
              <w:rPr>
                <w:noProof w:val="0"/>
                <w:sz w:val="64"/>
              </w:rPr>
              <w:t>.</w:t>
            </w:r>
            <w:bookmarkEnd w:id="2"/>
            <w:r w:rsidR="006B0C16" w:rsidRPr="006E1BEA">
              <w:rPr>
                <w:noProof w:val="0"/>
                <w:sz w:val="64"/>
              </w:rPr>
              <w:t>891</w:t>
            </w:r>
            <w:r w:rsidRPr="006E1BEA">
              <w:rPr>
                <w:noProof w:val="0"/>
                <w:sz w:val="64"/>
              </w:rPr>
              <w:t xml:space="preserve"> </w:t>
            </w:r>
            <w:r w:rsidRPr="006E1BEA">
              <w:rPr>
                <w:noProof w:val="0"/>
              </w:rPr>
              <w:t>V</w:t>
            </w:r>
            <w:bookmarkStart w:id="3" w:name="specVersion"/>
            <w:r w:rsidR="00405B12" w:rsidRPr="006E1BEA">
              <w:rPr>
                <w:noProof w:val="0"/>
              </w:rPr>
              <w:t>0</w:t>
            </w:r>
            <w:r w:rsidRPr="006E1BEA">
              <w:rPr>
                <w:noProof w:val="0"/>
              </w:rPr>
              <w:t>.</w:t>
            </w:r>
            <w:r w:rsidR="00871CAA" w:rsidRPr="006E1BEA">
              <w:rPr>
                <w:noProof w:val="0"/>
              </w:rPr>
              <w:t>5</w:t>
            </w:r>
            <w:r w:rsidRPr="006E1BEA">
              <w:rPr>
                <w:noProof w:val="0"/>
              </w:rPr>
              <w:t>.</w:t>
            </w:r>
            <w:bookmarkEnd w:id="3"/>
            <w:r w:rsidR="00A40A74">
              <w:rPr>
                <w:noProof w:val="0"/>
              </w:rPr>
              <w:t>1</w:t>
            </w:r>
            <w:r w:rsidRPr="006E1BEA">
              <w:rPr>
                <w:noProof w:val="0"/>
              </w:rPr>
              <w:t xml:space="preserve"> </w:t>
            </w:r>
            <w:r w:rsidRPr="006E1BEA">
              <w:rPr>
                <w:noProof w:val="0"/>
                <w:sz w:val="32"/>
              </w:rPr>
              <w:t>(</w:t>
            </w:r>
            <w:bookmarkStart w:id="4" w:name="issueDate"/>
            <w:r w:rsidR="00405B12" w:rsidRPr="006E1BEA">
              <w:rPr>
                <w:noProof w:val="0"/>
                <w:sz w:val="32"/>
              </w:rPr>
              <w:t>202</w:t>
            </w:r>
            <w:r w:rsidR="00871CAA" w:rsidRPr="006E1BEA">
              <w:rPr>
                <w:noProof w:val="0"/>
                <w:sz w:val="32"/>
              </w:rPr>
              <w:t>3</w:t>
            </w:r>
            <w:r w:rsidRPr="006E1BEA">
              <w:rPr>
                <w:noProof w:val="0"/>
                <w:sz w:val="32"/>
              </w:rPr>
              <w:t>-</w:t>
            </w:r>
            <w:bookmarkEnd w:id="4"/>
            <w:r w:rsidR="00871CAA" w:rsidRPr="006E1BEA">
              <w:rPr>
                <w:noProof w:val="0"/>
                <w:sz w:val="32"/>
              </w:rPr>
              <w:t>0</w:t>
            </w:r>
            <w:r w:rsidR="00F40730">
              <w:rPr>
                <w:noProof w:val="0"/>
                <w:sz w:val="32"/>
              </w:rPr>
              <w:t>2</w:t>
            </w:r>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5" w:name="spectype2"/>
            <w:r w:rsidR="00D57972" w:rsidRPr="006E1BEA">
              <w:rPr>
                <w:noProof w:val="0"/>
              </w:rPr>
              <w:t>Report</w:t>
            </w:r>
            <w:bookmarkEnd w:id="5"/>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3rd Generation Partnership Project;</w:t>
            </w:r>
          </w:p>
          <w:p w14:paraId="653799DC" w14:textId="2B43B437" w:rsidR="004F0988" w:rsidRPr="006E1BEA" w:rsidRDefault="004F0988" w:rsidP="00133525">
            <w:pPr>
              <w:pStyle w:val="ZT"/>
              <w:framePr w:wrap="auto" w:hAnchor="text" w:yAlign="inline"/>
            </w:pPr>
            <w:r w:rsidRPr="006E1BEA">
              <w:t xml:space="preserve">Technical Specification Group </w:t>
            </w:r>
            <w:bookmarkStart w:id="6" w:name="specTitle"/>
            <w:r w:rsidR="00186E79" w:rsidRPr="006E1BEA">
              <w:t>Services and System Aspects</w:t>
            </w:r>
            <w:r w:rsidRPr="006E1BEA">
              <w:t>;</w:t>
            </w:r>
          </w:p>
          <w:p w14:paraId="211669E9" w14:textId="56A3C008" w:rsidR="004F0988" w:rsidRPr="006E1BEA" w:rsidRDefault="00394C45" w:rsidP="00133525">
            <w:pPr>
              <w:pStyle w:val="ZT"/>
              <w:framePr w:wrap="auto" w:hAnchor="text" w:yAlign="inline"/>
            </w:pPr>
            <w:r w:rsidRPr="006E1BEA">
              <w:t>Study on Security of Phase 2 for UAS, UAV and UAM</w:t>
            </w:r>
          </w:p>
          <w:bookmarkEnd w:id="6"/>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7" w:name="specRelease"/>
            <w:r w:rsidRPr="006E1BEA">
              <w:rPr>
                <w:rStyle w:val="ZGSM"/>
              </w:rPr>
              <w:t>1</w:t>
            </w:r>
            <w:r w:rsidR="00D82E6F" w:rsidRPr="006E1BEA">
              <w:rPr>
                <w:rStyle w:val="ZGSM"/>
              </w:rPr>
              <w:t>8</w:t>
            </w:r>
            <w:bookmarkEnd w:id="7"/>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F4073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Pr="006E1BEA" w:rsidRDefault="00F40730" w:rsidP="00D82E6F">
            <w:pPr>
              <w:jc w:val="right"/>
            </w:pPr>
            <w:r>
              <w:pict w14:anchorId="6B8977E6">
                <v:shape id="_x0000_i1026" type="#_x0000_t75" style="width:128.25pt;height:74.25pt">
                  <v:imagedata r:id="rId10"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8"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8"/>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9"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0"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650 Route des Lucioles - Sophia Antipolis</w:t>
            </w:r>
          </w:p>
          <w:p w14:paraId="7A890E1F"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Valbonne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0"/>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1"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60F7D28C" w:rsidR="00E16509" w:rsidRPr="006E1BEA" w:rsidRDefault="00E16509" w:rsidP="00133525">
            <w:pPr>
              <w:pStyle w:val="FP"/>
              <w:jc w:val="center"/>
              <w:rPr>
                <w:sz w:val="18"/>
              </w:rPr>
            </w:pPr>
            <w:r w:rsidRPr="006E1BEA">
              <w:rPr>
                <w:sz w:val="18"/>
              </w:rPr>
              <w:t xml:space="preserve">© </w:t>
            </w:r>
            <w:bookmarkStart w:id="12" w:name="copyrightDate"/>
            <w:r w:rsidRPr="006E1BEA">
              <w:rPr>
                <w:sz w:val="18"/>
              </w:rPr>
              <w:t>2</w:t>
            </w:r>
            <w:r w:rsidR="008E2D68" w:rsidRPr="006E1BEA">
              <w:rPr>
                <w:sz w:val="18"/>
              </w:rPr>
              <w:t>02</w:t>
            </w:r>
            <w:bookmarkEnd w:id="12"/>
            <w:r w:rsidR="0005129F">
              <w:rPr>
                <w:sz w:val="18"/>
              </w:rPr>
              <w:t>3</w:t>
            </w:r>
            <w:r w:rsidRPr="006E1BEA">
              <w:rPr>
                <w:sz w:val="18"/>
              </w:rPr>
              <w:t>, 3GPP Organizational Partners (ARIB, ATIS, CCSA, ETSI, TSDSI, TTA, TTC).</w:t>
            </w:r>
            <w:bookmarkStart w:id="13" w:name="copyrightaddon"/>
            <w:bookmarkEnd w:id="13"/>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UMTS™ is a Trade Mark of ETSI registered for the benefit of its members</w:t>
            </w:r>
          </w:p>
          <w:p w14:paraId="5F3AE562" w14:textId="77777777" w:rsidR="00E16509" w:rsidRPr="006E1BEA" w:rsidRDefault="00E16509" w:rsidP="00E16509">
            <w:pPr>
              <w:pStyle w:val="FP"/>
              <w:rPr>
                <w:sz w:val="18"/>
              </w:rPr>
            </w:pPr>
            <w:r w:rsidRPr="006E1BEA">
              <w:rPr>
                <w:sz w:val="18"/>
              </w:rPr>
              <w:t>3GPP™ is a Trade Mark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1"/>
          </w:p>
          <w:p w14:paraId="26DA3D2F" w14:textId="77777777" w:rsidR="00E16509" w:rsidRPr="006E1BEA" w:rsidRDefault="00E16509" w:rsidP="00133525"/>
        </w:tc>
      </w:tr>
      <w:bookmarkEnd w:id="9"/>
    </w:tbl>
    <w:p w14:paraId="04D347A8" w14:textId="77777777" w:rsidR="00080512" w:rsidRPr="006E1BEA" w:rsidRDefault="00080512">
      <w:pPr>
        <w:pStyle w:val="TT"/>
      </w:pPr>
      <w:r w:rsidRPr="006E1BEA">
        <w:br w:type="page"/>
      </w:r>
      <w:bookmarkStart w:id="14" w:name="tableOfContents"/>
      <w:bookmarkEnd w:id="14"/>
      <w:r w:rsidRPr="006E1BEA">
        <w:lastRenderedPageBreak/>
        <w:t>Contents</w:t>
      </w:r>
    </w:p>
    <w:p w14:paraId="0412944A" w14:textId="4FD048A3" w:rsidR="000E2F4E" w:rsidRDefault="006E1BEA">
      <w:pPr>
        <w:pStyle w:val="TOC1"/>
        <w:rPr>
          <w:rFonts w:asciiTheme="minorHAnsi" w:eastAsiaTheme="minorEastAsia" w:hAnsiTheme="minorHAnsi" w:cstheme="minorBidi"/>
          <w:szCs w:val="22"/>
          <w:lang w:eastAsia="en-GB"/>
        </w:rPr>
      </w:pPr>
      <w:r>
        <w:fldChar w:fldCharType="begin"/>
      </w:r>
      <w:r>
        <w:instrText xml:space="preserve"> TOC \o "1-9"</w:instrText>
      </w:r>
      <w:r>
        <w:fldChar w:fldCharType="separate"/>
      </w:r>
      <w:r w:rsidR="000E2F4E">
        <w:t>Foreword</w:t>
      </w:r>
      <w:r w:rsidR="000E2F4E">
        <w:tab/>
      </w:r>
      <w:r w:rsidR="000E2F4E">
        <w:fldChar w:fldCharType="begin"/>
      </w:r>
      <w:r w:rsidR="000E2F4E">
        <w:instrText xml:space="preserve"> PAGEREF _Toc126686134 \h </w:instrText>
      </w:r>
      <w:r w:rsidR="000E2F4E">
        <w:fldChar w:fldCharType="separate"/>
      </w:r>
      <w:r w:rsidR="000E2F4E">
        <w:t>5</w:t>
      </w:r>
      <w:r w:rsidR="000E2F4E">
        <w:fldChar w:fldCharType="end"/>
      </w:r>
    </w:p>
    <w:p w14:paraId="57CF9181" w14:textId="5139848E" w:rsidR="000E2F4E" w:rsidRDefault="000E2F4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_Toc126686135 \h </w:instrText>
      </w:r>
      <w:r>
        <w:fldChar w:fldCharType="separate"/>
      </w:r>
      <w:r>
        <w:t>7</w:t>
      </w:r>
      <w:r>
        <w:fldChar w:fldCharType="end"/>
      </w:r>
    </w:p>
    <w:p w14:paraId="510DEBA9" w14:textId="24C3E9DB" w:rsidR="000E2F4E" w:rsidRDefault="000E2F4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_Toc126686136 \h </w:instrText>
      </w:r>
      <w:r>
        <w:fldChar w:fldCharType="separate"/>
      </w:r>
      <w:r>
        <w:t>7</w:t>
      </w:r>
      <w:r>
        <w:fldChar w:fldCharType="end"/>
      </w:r>
    </w:p>
    <w:p w14:paraId="1E169E85" w14:textId="5155A4DD" w:rsidR="000E2F4E" w:rsidRDefault="000E2F4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_Toc126686137 \h </w:instrText>
      </w:r>
      <w:r>
        <w:fldChar w:fldCharType="separate"/>
      </w:r>
      <w:r>
        <w:t>7</w:t>
      </w:r>
      <w:r>
        <w:fldChar w:fldCharType="end"/>
      </w:r>
    </w:p>
    <w:p w14:paraId="64CC0BE9" w14:textId="01B62E7E" w:rsidR="000E2F4E" w:rsidRDefault="000E2F4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_Toc126686138 \h </w:instrText>
      </w:r>
      <w:r>
        <w:fldChar w:fldCharType="separate"/>
      </w:r>
      <w:r>
        <w:t>7</w:t>
      </w:r>
      <w:r>
        <w:fldChar w:fldCharType="end"/>
      </w:r>
    </w:p>
    <w:p w14:paraId="02F1E14F" w14:textId="6440027E" w:rsidR="000E2F4E" w:rsidRDefault="000E2F4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_Toc126686139 \h </w:instrText>
      </w:r>
      <w:r>
        <w:fldChar w:fldCharType="separate"/>
      </w:r>
      <w:r>
        <w:t>7</w:t>
      </w:r>
      <w:r>
        <w:fldChar w:fldCharType="end"/>
      </w:r>
    </w:p>
    <w:p w14:paraId="145D4A40" w14:textId="4AB62B36" w:rsidR="000E2F4E" w:rsidRDefault="000E2F4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_Toc126686140 \h </w:instrText>
      </w:r>
      <w:r>
        <w:fldChar w:fldCharType="separate"/>
      </w:r>
      <w:r>
        <w:t>8</w:t>
      </w:r>
      <w:r>
        <w:fldChar w:fldCharType="end"/>
      </w:r>
    </w:p>
    <w:p w14:paraId="59F635B8" w14:textId="470C45FF" w:rsidR="000E2F4E" w:rsidRDefault="000E2F4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_Toc126686141 \h </w:instrText>
      </w:r>
      <w:r>
        <w:fldChar w:fldCharType="separate"/>
      </w:r>
      <w:r>
        <w:t>8</w:t>
      </w:r>
      <w:r>
        <w:fldChar w:fldCharType="end"/>
      </w:r>
    </w:p>
    <w:p w14:paraId="5577B4BA" w14:textId="0E9BF7F3" w:rsidR="000E2F4E" w:rsidRDefault="000E2F4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_Toc126686142 \h </w:instrText>
      </w:r>
      <w:r>
        <w:fldChar w:fldCharType="separate"/>
      </w:r>
      <w:r>
        <w:t>8</w:t>
      </w:r>
      <w:r>
        <w:fldChar w:fldCharType="end"/>
      </w:r>
    </w:p>
    <w:p w14:paraId="6C5D1816" w14:textId="177F6DC6" w:rsidR="000E2F4E" w:rsidRDefault="000E2F4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Direct C2 Security</w:t>
      </w:r>
      <w:r>
        <w:tab/>
      </w:r>
      <w:r>
        <w:fldChar w:fldCharType="begin"/>
      </w:r>
      <w:r>
        <w:instrText xml:space="preserve"> PAGEREF _Toc126686143 \h </w:instrText>
      </w:r>
      <w:r>
        <w:fldChar w:fldCharType="separate"/>
      </w:r>
      <w:r>
        <w:t>8</w:t>
      </w:r>
      <w:r>
        <w:fldChar w:fldCharType="end"/>
      </w:r>
    </w:p>
    <w:p w14:paraId="4A720000" w14:textId="0CC54748" w:rsidR="000E2F4E" w:rsidRDefault="000E2F4E">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_Toc126686144 \h </w:instrText>
      </w:r>
      <w:r>
        <w:fldChar w:fldCharType="separate"/>
      </w:r>
      <w:r>
        <w:t>8</w:t>
      </w:r>
      <w:r>
        <w:fldChar w:fldCharType="end"/>
      </w:r>
    </w:p>
    <w:p w14:paraId="1276CB28" w14:textId="376364C5" w:rsidR="000E2F4E" w:rsidRDefault="000E2F4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_Toc126686145 \h </w:instrText>
      </w:r>
      <w:r>
        <w:fldChar w:fldCharType="separate"/>
      </w:r>
      <w:r>
        <w:t>8</w:t>
      </w:r>
      <w:r>
        <w:fldChar w:fldCharType="end"/>
      </w:r>
    </w:p>
    <w:p w14:paraId="725C781F" w14:textId="7B40EE00" w:rsidR="000E2F4E" w:rsidRDefault="000E2F4E">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_Toc126686146 \h </w:instrText>
      </w:r>
      <w:r>
        <w:fldChar w:fldCharType="separate"/>
      </w:r>
      <w:r>
        <w:t>9</w:t>
      </w:r>
      <w:r>
        <w:fldChar w:fldCharType="end"/>
      </w:r>
    </w:p>
    <w:p w14:paraId="60793F1C" w14:textId="290A48BE" w:rsidR="000E2F4E" w:rsidRDefault="000E2F4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Security of DAA unicast connection</w:t>
      </w:r>
      <w:r>
        <w:tab/>
      </w:r>
      <w:r>
        <w:fldChar w:fldCharType="begin"/>
      </w:r>
      <w:r>
        <w:instrText xml:space="preserve"> PAGEREF _Toc126686147 \h </w:instrText>
      </w:r>
      <w:r>
        <w:fldChar w:fldCharType="separate"/>
      </w:r>
      <w:r>
        <w:t>9</w:t>
      </w:r>
      <w:r>
        <w:fldChar w:fldCharType="end"/>
      </w:r>
    </w:p>
    <w:p w14:paraId="26770D22" w14:textId="73097EDB" w:rsidR="000E2F4E" w:rsidRDefault="000E2F4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_Toc126686148 \h </w:instrText>
      </w:r>
      <w:r>
        <w:fldChar w:fldCharType="separate"/>
      </w:r>
      <w:r>
        <w:t>9</w:t>
      </w:r>
      <w:r>
        <w:fldChar w:fldCharType="end"/>
      </w:r>
    </w:p>
    <w:p w14:paraId="403FA3C6" w14:textId="6B3BAE05" w:rsidR="000E2F4E" w:rsidRDefault="000E2F4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_Toc126686149 \h </w:instrText>
      </w:r>
      <w:r>
        <w:fldChar w:fldCharType="separate"/>
      </w:r>
      <w:r>
        <w:t>9</w:t>
      </w:r>
      <w:r>
        <w:fldChar w:fldCharType="end"/>
      </w:r>
    </w:p>
    <w:p w14:paraId="647AB546" w14:textId="7AAC2E34" w:rsidR="000E2F4E" w:rsidRDefault="000E2F4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_Toc126686150 \h </w:instrText>
      </w:r>
      <w:r>
        <w:fldChar w:fldCharType="separate"/>
      </w:r>
      <w:r>
        <w:t>9</w:t>
      </w:r>
      <w:r>
        <w:fldChar w:fldCharType="end"/>
      </w:r>
    </w:p>
    <w:p w14:paraId="5289302C" w14:textId="3FF64BD9"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w:t>
      </w:r>
      <w:r w:rsidRPr="000C1848">
        <w:rPr>
          <w:rFonts w:eastAsia="SimSun"/>
          <w:lang w:eastAsia="zh-CN"/>
        </w:rPr>
        <w:t>3</w:t>
      </w:r>
      <w:r>
        <w:rPr>
          <w:rFonts w:asciiTheme="minorHAnsi" w:eastAsiaTheme="minorEastAsia" w:hAnsiTheme="minorHAnsi" w:cstheme="minorBidi"/>
          <w:sz w:val="22"/>
          <w:szCs w:val="22"/>
          <w:lang w:eastAsia="en-GB"/>
        </w:rPr>
        <w:tab/>
      </w:r>
      <w:r w:rsidRPr="000C1848">
        <w:rPr>
          <w:rFonts w:eastAsia="SimSun"/>
        </w:rPr>
        <w:t>Key issue #</w:t>
      </w:r>
      <w:r w:rsidRPr="000C1848">
        <w:rPr>
          <w:rFonts w:eastAsia="SimSun"/>
          <w:lang w:eastAsia="zh-CN"/>
        </w:rPr>
        <w:t>3</w:t>
      </w:r>
      <w:r w:rsidRPr="000C1848">
        <w:rPr>
          <w:rFonts w:eastAsia="SimSun"/>
        </w:rPr>
        <w:t xml:space="preserve">: </w:t>
      </w:r>
      <w:r w:rsidRPr="000C1848">
        <w:rPr>
          <w:rFonts w:eastAsia="SimSun"/>
          <w:lang w:eastAsia="zh-CN"/>
        </w:rPr>
        <w:t>Direct C2 Authorization</w:t>
      </w:r>
      <w:r>
        <w:tab/>
      </w:r>
      <w:r>
        <w:fldChar w:fldCharType="begin"/>
      </w:r>
      <w:r>
        <w:instrText xml:space="preserve"> PAGEREF _Toc126686151 \h </w:instrText>
      </w:r>
      <w:r>
        <w:fldChar w:fldCharType="separate"/>
      </w:r>
      <w:r>
        <w:t>9</w:t>
      </w:r>
      <w:r>
        <w:fldChar w:fldCharType="end"/>
      </w:r>
    </w:p>
    <w:p w14:paraId="7409D77B" w14:textId="6C38E792"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5.3.1</w:t>
      </w:r>
      <w:r>
        <w:rPr>
          <w:rFonts w:asciiTheme="minorHAnsi" w:eastAsiaTheme="minorEastAsia" w:hAnsiTheme="minorHAnsi" w:cstheme="minorBidi"/>
          <w:sz w:val="22"/>
          <w:szCs w:val="22"/>
          <w:lang w:eastAsia="en-GB"/>
        </w:rPr>
        <w:tab/>
      </w:r>
      <w:r w:rsidRPr="000C1848">
        <w:rPr>
          <w:rFonts w:eastAsia="SimSun"/>
          <w:lang w:eastAsia="zh-CN"/>
        </w:rPr>
        <w:t>Key issue details</w:t>
      </w:r>
      <w:r>
        <w:tab/>
      </w:r>
      <w:r>
        <w:fldChar w:fldCharType="begin"/>
      </w:r>
      <w:r>
        <w:instrText xml:space="preserve"> PAGEREF _Toc126686152 \h </w:instrText>
      </w:r>
      <w:r>
        <w:fldChar w:fldCharType="separate"/>
      </w:r>
      <w:r>
        <w:t>9</w:t>
      </w:r>
      <w:r>
        <w:fldChar w:fldCharType="end"/>
      </w:r>
    </w:p>
    <w:p w14:paraId="389C7F2C" w14:textId="4A46F784"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_Toc126686153 \h </w:instrText>
      </w:r>
      <w:r>
        <w:fldChar w:fldCharType="separate"/>
      </w:r>
      <w:r>
        <w:t>9</w:t>
      </w:r>
      <w:r>
        <w:fldChar w:fldCharType="end"/>
      </w:r>
    </w:p>
    <w:p w14:paraId="66C78DA1" w14:textId="25394735"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5.3.3</w:t>
      </w:r>
      <w:r>
        <w:rPr>
          <w:rFonts w:asciiTheme="minorHAnsi" w:eastAsiaTheme="minorEastAsia" w:hAnsiTheme="minorHAnsi" w:cstheme="minorBidi"/>
          <w:sz w:val="22"/>
          <w:szCs w:val="22"/>
          <w:lang w:eastAsia="en-GB"/>
        </w:rPr>
        <w:tab/>
      </w:r>
      <w:r w:rsidRPr="000C1848">
        <w:rPr>
          <w:rFonts w:eastAsia="SimSun"/>
          <w:lang w:eastAsia="zh-CN"/>
        </w:rPr>
        <w:t>Potential security requirement</w:t>
      </w:r>
      <w:r>
        <w:tab/>
      </w:r>
      <w:r>
        <w:fldChar w:fldCharType="begin"/>
      </w:r>
      <w:r>
        <w:instrText xml:space="preserve"> PAGEREF _Toc126686154 \h </w:instrText>
      </w:r>
      <w:r>
        <w:fldChar w:fldCharType="separate"/>
      </w:r>
      <w:r>
        <w:t>10</w:t>
      </w:r>
      <w:r>
        <w:fldChar w:fldCharType="end"/>
      </w:r>
    </w:p>
    <w:p w14:paraId="109140BE" w14:textId="68DC705A"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w:t>
      </w:r>
      <w:r w:rsidRPr="000C1848">
        <w:rPr>
          <w:rFonts w:eastAsia="SimSun"/>
          <w:lang w:eastAsia="zh-CN"/>
        </w:rPr>
        <w:t>4</w:t>
      </w:r>
      <w:r>
        <w:rPr>
          <w:rFonts w:asciiTheme="minorHAnsi" w:eastAsiaTheme="minorEastAsia" w:hAnsiTheme="minorHAnsi" w:cstheme="minorBidi"/>
          <w:sz w:val="22"/>
          <w:szCs w:val="22"/>
          <w:lang w:eastAsia="en-GB"/>
        </w:rPr>
        <w:tab/>
      </w:r>
      <w:r w:rsidRPr="000C1848">
        <w:rPr>
          <w:rFonts w:eastAsia="SimSun"/>
        </w:rPr>
        <w:t>Key issue #</w:t>
      </w:r>
      <w:r w:rsidRPr="000C1848">
        <w:rPr>
          <w:rFonts w:eastAsia="SimSun"/>
          <w:lang w:eastAsia="zh-CN"/>
        </w:rPr>
        <w:t>4</w:t>
      </w:r>
      <w:r w:rsidRPr="000C1848">
        <w:rPr>
          <w:rFonts w:eastAsia="SimSun"/>
        </w:rPr>
        <w:t xml:space="preserve">: </w:t>
      </w:r>
      <w:r w:rsidRPr="000C1848">
        <w:rPr>
          <w:rFonts w:eastAsia="SimSun"/>
          <w:lang w:eastAsia="zh-CN"/>
        </w:rPr>
        <w:t>UAV/UAV-C Privacy over PC5 link for C2</w:t>
      </w:r>
      <w:r>
        <w:tab/>
      </w:r>
      <w:r>
        <w:fldChar w:fldCharType="begin"/>
      </w:r>
      <w:r>
        <w:instrText xml:space="preserve"> PAGEREF _Toc126686155 \h </w:instrText>
      </w:r>
      <w:r>
        <w:fldChar w:fldCharType="separate"/>
      </w:r>
      <w:r>
        <w:t>10</w:t>
      </w:r>
      <w:r>
        <w:fldChar w:fldCharType="end"/>
      </w:r>
    </w:p>
    <w:p w14:paraId="2F6D780A" w14:textId="123D5BFD"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5.4.1</w:t>
      </w:r>
      <w:r>
        <w:rPr>
          <w:rFonts w:asciiTheme="minorHAnsi" w:eastAsiaTheme="minorEastAsia" w:hAnsiTheme="minorHAnsi" w:cstheme="minorBidi"/>
          <w:sz w:val="22"/>
          <w:szCs w:val="22"/>
          <w:lang w:eastAsia="en-GB"/>
        </w:rPr>
        <w:tab/>
      </w:r>
      <w:r w:rsidRPr="000C1848">
        <w:rPr>
          <w:rFonts w:eastAsia="SimSun"/>
          <w:lang w:eastAsia="zh-CN"/>
        </w:rPr>
        <w:t>Key issue details</w:t>
      </w:r>
      <w:r>
        <w:tab/>
      </w:r>
      <w:r>
        <w:fldChar w:fldCharType="begin"/>
      </w:r>
      <w:r>
        <w:instrText xml:space="preserve"> PAGEREF _Toc126686156 \h </w:instrText>
      </w:r>
      <w:r>
        <w:fldChar w:fldCharType="separate"/>
      </w:r>
      <w:r>
        <w:t>10</w:t>
      </w:r>
      <w:r>
        <w:fldChar w:fldCharType="end"/>
      </w:r>
    </w:p>
    <w:p w14:paraId="15A2E842" w14:textId="727615F9"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_Toc126686157 \h </w:instrText>
      </w:r>
      <w:r>
        <w:fldChar w:fldCharType="separate"/>
      </w:r>
      <w:r>
        <w:t>10</w:t>
      </w:r>
      <w:r>
        <w:fldChar w:fldCharType="end"/>
      </w:r>
    </w:p>
    <w:p w14:paraId="25B4F08A" w14:textId="6047F42C"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5.4.3</w:t>
      </w:r>
      <w:r>
        <w:rPr>
          <w:rFonts w:asciiTheme="minorHAnsi" w:eastAsiaTheme="minorEastAsia" w:hAnsiTheme="minorHAnsi" w:cstheme="minorBidi"/>
          <w:sz w:val="22"/>
          <w:szCs w:val="22"/>
          <w:lang w:eastAsia="en-GB"/>
        </w:rPr>
        <w:tab/>
      </w:r>
      <w:r w:rsidRPr="000C1848">
        <w:rPr>
          <w:rFonts w:eastAsia="SimSun"/>
          <w:lang w:eastAsia="zh-CN"/>
        </w:rPr>
        <w:t>Potential security requirement</w:t>
      </w:r>
      <w:r>
        <w:tab/>
      </w:r>
      <w:r>
        <w:fldChar w:fldCharType="begin"/>
      </w:r>
      <w:r>
        <w:instrText xml:space="preserve"> PAGEREF _Toc126686158 \h </w:instrText>
      </w:r>
      <w:r>
        <w:fldChar w:fldCharType="separate"/>
      </w:r>
      <w:r>
        <w:t>10</w:t>
      </w:r>
      <w:r>
        <w:fldChar w:fldCharType="end"/>
      </w:r>
    </w:p>
    <w:p w14:paraId="297C9954" w14:textId="420BD144" w:rsidR="000E2F4E" w:rsidRDefault="000E2F4E">
      <w:pPr>
        <w:pStyle w:val="TOC2"/>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Pr>
          <w:rFonts w:asciiTheme="minorHAnsi" w:eastAsiaTheme="minorEastAsia" w:hAnsiTheme="minorHAnsi" w:cstheme="minorBidi"/>
          <w:sz w:val="22"/>
          <w:szCs w:val="22"/>
          <w:lang w:eastAsia="en-GB"/>
        </w:rPr>
        <w:tab/>
      </w:r>
      <w:r w:rsidRPr="000C1848">
        <w:rPr>
          <w:rFonts w:eastAsia="SimSun"/>
        </w:rPr>
        <w:t>Key issue #5: Privacy protection over PC5</w:t>
      </w:r>
      <w:r w:rsidRPr="000C1848">
        <w:rPr>
          <w:rFonts w:eastAsia="SimSun"/>
          <w:lang w:eastAsia="zh-CN"/>
        </w:rPr>
        <w:t xml:space="preserve"> for DAA </w:t>
      </w:r>
      <w:r w:rsidRPr="000C1848">
        <w:rPr>
          <w:rFonts w:eastAsia="SimSun"/>
        </w:rPr>
        <w:t>unicast messages</w:t>
      </w:r>
      <w:r>
        <w:tab/>
      </w:r>
      <w:r>
        <w:fldChar w:fldCharType="begin"/>
      </w:r>
      <w:r>
        <w:instrText xml:space="preserve"> PAGEREF _Toc126686159 \h </w:instrText>
      </w:r>
      <w:r>
        <w:fldChar w:fldCharType="separate"/>
      </w:r>
      <w:r>
        <w:t>10</w:t>
      </w:r>
      <w:r>
        <w:fldChar w:fldCharType="end"/>
      </w:r>
    </w:p>
    <w:p w14:paraId="2C12F206" w14:textId="76C1688F" w:rsidR="000E2F4E" w:rsidRDefault="000E2F4E">
      <w:pPr>
        <w:pStyle w:val="TOC3"/>
        <w:rPr>
          <w:rFonts w:asciiTheme="minorHAnsi" w:eastAsiaTheme="minorEastAsia" w:hAnsiTheme="minorHAnsi" w:cstheme="minorBidi"/>
          <w:sz w:val="22"/>
          <w:szCs w:val="22"/>
          <w:lang w:eastAsia="en-GB"/>
        </w:rPr>
      </w:pPr>
      <w:r w:rsidRPr="000C1848">
        <w:rPr>
          <w:rFonts w:eastAsia="SimSun"/>
        </w:rPr>
        <w:t>5.5.1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_Toc126686160 \h </w:instrText>
      </w:r>
      <w:r>
        <w:fldChar w:fldCharType="separate"/>
      </w:r>
      <w:r>
        <w:t>10</w:t>
      </w:r>
      <w:r>
        <w:fldChar w:fldCharType="end"/>
      </w:r>
    </w:p>
    <w:p w14:paraId="6DDBA718" w14:textId="3E053A20" w:rsidR="000E2F4E" w:rsidRDefault="000E2F4E">
      <w:pPr>
        <w:pStyle w:val="TOC3"/>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sidRPr="000C1848">
        <w:rPr>
          <w:rFonts w:eastAsia="SimSun"/>
        </w:rPr>
        <w:t>.2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_Toc126686161 \h </w:instrText>
      </w:r>
      <w:r>
        <w:fldChar w:fldCharType="separate"/>
      </w:r>
      <w:r>
        <w:t>11</w:t>
      </w:r>
      <w:r>
        <w:fldChar w:fldCharType="end"/>
      </w:r>
    </w:p>
    <w:p w14:paraId="1EA63889" w14:textId="252D4B8D" w:rsidR="000E2F4E" w:rsidRDefault="000E2F4E">
      <w:pPr>
        <w:pStyle w:val="TOC3"/>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sidRPr="000C1848">
        <w:rPr>
          <w:rFonts w:eastAsia="SimSun"/>
        </w:rPr>
        <w:t>.3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_Toc126686162 \h </w:instrText>
      </w:r>
      <w:r>
        <w:fldChar w:fldCharType="separate"/>
      </w:r>
      <w:r>
        <w:t>11</w:t>
      </w:r>
      <w:r>
        <w:fldChar w:fldCharType="end"/>
      </w:r>
    </w:p>
    <w:p w14:paraId="69D39A23" w14:textId="2DA77A8B"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.6</w:t>
      </w:r>
      <w:r>
        <w:rPr>
          <w:rFonts w:asciiTheme="minorHAnsi" w:eastAsiaTheme="minorEastAsia" w:hAnsiTheme="minorHAnsi" w:cstheme="minorBidi"/>
          <w:sz w:val="22"/>
          <w:szCs w:val="22"/>
          <w:lang w:eastAsia="en-GB"/>
        </w:rPr>
        <w:tab/>
      </w:r>
      <w:r w:rsidRPr="000C1848">
        <w:rPr>
          <w:rFonts w:eastAsia="SimSun"/>
        </w:rPr>
        <w:t>Key issue #6: Privacy and security aspects of broadcast DAA traffic</w:t>
      </w:r>
      <w:r>
        <w:tab/>
      </w:r>
      <w:r>
        <w:fldChar w:fldCharType="begin"/>
      </w:r>
      <w:r>
        <w:instrText xml:space="preserve"> PAGEREF _Toc126686163 \h </w:instrText>
      </w:r>
      <w:r>
        <w:fldChar w:fldCharType="separate"/>
      </w:r>
      <w:r>
        <w:t>11</w:t>
      </w:r>
      <w:r>
        <w:fldChar w:fldCharType="end"/>
      </w:r>
    </w:p>
    <w:p w14:paraId="75CD1DA8" w14:textId="0119BCFA" w:rsidR="000E2F4E" w:rsidRDefault="000E2F4E">
      <w:pPr>
        <w:pStyle w:val="TOC3"/>
        <w:rPr>
          <w:rFonts w:asciiTheme="minorHAnsi" w:eastAsiaTheme="minorEastAsia" w:hAnsiTheme="minorHAnsi" w:cstheme="minorBidi"/>
          <w:sz w:val="22"/>
          <w:szCs w:val="22"/>
          <w:lang w:eastAsia="en-GB"/>
        </w:rPr>
      </w:pPr>
      <w:r w:rsidRPr="000C1848">
        <w:rPr>
          <w:rFonts w:eastAsia="SimSun"/>
        </w:rPr>
        <w:t>5.6.1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_Toc126686164 \h </w:instrText>
      </w:r>
      <w:r>
        <w:fldChar w:fldCharType="separate"/>
      </w:r>
      <w:r>
        <w:t>11</w:t>
      </w:r>
      <w:r>
        <w:fldChar w:fldCharType="end"/>
      </w:r>
    </w:p>
    <w:p w14:paraId="58F7BA47" w14:textId="4D1D3DA0" w:rsidR="000E2F4E" w:rsidRDefault="000E2F4E">
      <w:pPr>
        <w:pStyle w:val="TOC3"/>
        <w:rPr>
          <w:rFonts w:asciiTheme="minorHAnsi" w:eastAsiaTheme="minorEastAsia" w:hAnsiTheme="minorHAnsi" w:cstheme="minorBidi"/>
          <w:sz w:val="22"/>
          <w:szCs w:val="22"/>
          <w:lang w:eastAsia="en-GB"/>
        </w:rPr>
      </w:pPr>
      <w:r w:rsidRPr="000C1848">
        <w:rPr>
          <w:rFonts w:eastAsia="SimSun"/>
        </w:rPr>
        <w:t>5.6.2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_Toc126686165 \h </w:instrText>
      </w:r>
      <w:r>
        <w:fldChar w:fldCharType="separate"/>
      </w:r>
      <w:r>
        <w:t>11</w:t>
      </w:r>
      <w:r>
        <w:fldChar w:fldCharType="end"/>
      </w:r>
    </w:p>
    <w:p w14:paraId="32B22690" w14:textId="001BC49A" w:rsidR="000E2F4E" w:rsidRDefault="000E2F4E">
      <w:pPr>
        <w:pStyle w:val="TOC3"/>
        <w:rPr>
          <w:rFonts w:asciiTheme="minorHAnsi" w:eastAsiaTheme="minorEastAsia" w:hAnsiTheme="minorHAnsi" w:cstheme="minorBidi"/>
          <w:sz w:val="22"/>
          <w:szCs w:val="22"/>
          <w:lang w:eastAsia="en-GB"/>
        </w:rPr>
      </w:pPr>
      <w:r w:rsidRPr="000C1848">
        <w:rPr>
          <w:rFonts w:eastAsia="SimSun"/>
        </w:rPr>
        <w:t>5.6.3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_Toc126686166 \h </w:instrText>
      </w:r>
      <w:r>
        <w:fldChar w:fldCharType="separate"/>
      </w:r>
      <w:r>
        <w:t>11</w:t>
      </w:r>
      <w:r>
        <w:fldChar w:fldCharType="end"/>
      </w:r>
    </w:p>
    <w:p w14:paraId="777E23F2" w14:textId="2AE94BE9"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.7</w:t>
      </w:r>
      <w:r>
        <w:rPr>
          <w:rFonts w:asciiTheme="minorHAnsi" w:eastAsiaTheme="minorEastAsia" w:hAnsiTheme="minorHAnsi" w:cstheme="minorBidi"/>
          <w:sz w:val="22"/>
          <w:szCs w:val="22"/>
          <w:lang w:eastAsia="en-GB"/>
        </w:rPr>
        <w:tab/>
      </w:r>
      <w:r w:rsidRPr="000C1848">
        <w:rPr>
          <w:rFonts w:eastAsia="SimSun"/>
        </w:rPr>
        <w:t>Key issue #7: Privacy and security aspects of Broadcast Remote ID</w:t>
      </w:r>
      <w:r>
        <w:tab/>
      </w:r>
      <w:r>
        <w:fldChar w:fldCharType="begin"/>
      </w:r>
      <w:r>
        <w:instrText xml:space="preserve"> PAGEREF _Toc126686167 \h </w:instrText>
      </w:r>
      <w:r>
        <w:fldChar w:fldCharType="separate"/>
      </w:r>
      <w:r>
        <w:t>11</w:t>
      </w:r>
      <w:r>
        <w:fldChar w:fldCharType="end"/>
      </w:r>
    </w:p>
    <w:p w14:paraId="3D35FF9D" w14:textId="7F0C8F78" w:rsidR="000E2F4E" w:rsidRDefault="000E2F4E">
      <w:pPr>
        <w:pStyle w:val="TOC3"/>
        <w:rPr>
          <w:rFonts w:asciiTheme="minorHAnsi" w:eastAsiaTheme="minorEastAsia" w:hAnsiTheme="minorHAnsi" w:cstheme="minorBidi"/>
          <w:sz w:val="22"/>
          <w:szCs w:val="22"/>
          <w:lang w:eastAsia="en-GB"/>
        </w:rPr>
      </w:pPr>
      <w:r w:rsidRPr="000C1848">
        <w:rPr>
          <w:rFonts w:eastAsia="SimSun"/>
        </w:rPr>
        <w:t>5.7.1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_Toc126686168 \h </w:instrText>
      </w:r>
      <w:r>
        <w:fldChar w:fldCharType="separate"/>
      </w:r>
      <w:r>
        <w:t>11</w:t>
      </w:r>
      <w:r>
        <w:fldChar w:fldCharType="end"/>
      </w:r>
    </w:p>
    <w:p w14:paraId="5B9BF7E2" w14:textId="684ACF04" w:rsidR="000E2F4E" w:rsidRDefault="000E2F4E">
      <w:pPr>
        <w:pStyle w:val="TOC3"/>
        <w:rPr>
          <w:rFonts w:asciiTheme="minorHAnsi" w:eastAsiaTheme="minorEastAsia" w:hAnsiTheme="minorHAnsi" w:cstheme="minorBidi"/>
          <w:sz w:val="22"/>
          <w:szCs w:val="22"/>
          <w:lang w:eastAsia="en-GB"/>
        </w:rPr>
      </w:pPr>
      <w:r w:rsidRPr="000C1848">
        <w:rPr>
          <w:rFonts w:eastAsia="SimSun"/>
        </w:rPr>
        <w:t>5.7.2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_Toc126686169 \h </w:instrText>
      </w:r>
      <w:r>
        <w:fldChar w:fldCharType="separate"/>
      </w:r>
      <w:r>
        <w:t>11</w:t>
      </w:r>
      <w:r>
        <w:fldChar w:fldCharType="end"/>
      </w:r>
    </w:p>
    <w:p w14:paraId="09818EBE" w14:textId="115B4035" w:rsidR="000E2F4E" w:rsidRDefault="000E2F4E">
      <w:pPr>
        <w:pStyle w:val="TOC3"/>
        <w:rPr>
          <w:rFonts w:asciiTheme="minorHAnsi" w:eastAsiaTheme="minorEastAsia" w:hAnsiTheme="minorHAnsi" w:cstheme="minorBidi"/>
          <w:sz w:val="22"/>
          <w:szCs w:val="22"/>
          <w:lang w:eastAsia="en-GB"/>
        </w:rPr>
      </w:pPr>
      <w:r w:rsidRPr="000C1848">
        <w:rPr>
          <w:rFonts w:eastAsia="SimSun"/>
        </w:rPr>
        <w:t>5.7.3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_Toc126686170 \h </w:instrText>
      </w:r>
      <w:r>
        <w:fldChar w:fldCharType="separate"/>
      </w:r>
      <w:r>
        <w:t>11</w:t>
      </w:r>
      <w:r>
        <w:fldChar w:fldCharType="end"/>
      </w:r>
    </w:p>
    <w:p w14:paraId="4A4DC93E" w14:textId="4D5288BD" w:rsidR="000E2F4E" w:rsidRDefault="000E2F4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_Toc126686171 \h </w:instrText>
      </w:r>
      <w:r>
        <w:fldChar w:fldCharType="separate"/>
      </w:r>
      <w:r>
        <w:t>12</w:t>
      </w:r>
      <w:r>
        <w:fldChar w:fldCharType="end"/>
      </w:r>
    </w:p>
    <w:p w14:paraId="252E2E89" w14:textId="1DE8A691" w:rsidR="000E2F4E" w:rsidRDefault="000E2F4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Security establishment and link security protection of unicast PC5 communication</w:t>
      </w:r>
      <w:r>
        <w:tab/>
      </w:r>
      <w:r>
        <w:fldChar w:fldCharType="begin"/>
      </w:r>
      <w:r>
        <w:instrText xml:space="preserve"> PAGEREF _Toc126686172 \h </w:instrText>
      </w:r>
      <w:r>
        <w:fldChar w:fldCharType="separate"/>
      </w:r>
      <w:r>
        <w:t>12</w:t>
      </w:r>
      <w:r>
        <w:fldChar w:fldCharType="end"/>
      </w:r>
    </w:p>
    <w:p w14:paraId="77BBFD88" w14:textId="494FAAD7" w:rsidR="000E2F4E" w:rsidRDefault="000E2F4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_Toc126686173 \h </w:instrText>
      </w:r>
      <w:r>
        <w:fldChar w:fldCharType="separate"/>
      </w:r>
      <w:r>
        <w:t>12</w:t>
      </w:r>
      <w:r>
        <w:fldChar w:fldCharType="end"/>
      </w:r>
    </w:p>
    <w:p w14:paraId="01FA3A5A" w14:textId="1AA64A9E" w:rsidR="000E2F4E" w:rsidRDefault="000E2F4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_Toc126686174 \h </w:instrText>
      </w:r>
      <w:r>
        <w:fldChar w:fldCharType="separate"/>
      </w:r>
      <w:r>
        <w:t>12</w:t>
      </w:r>
      <w:r>
        <w:fldChar w:fldCharType="end"/>
      </w:r>
    </w:p>
    <w:p w14:paraId="779D508E" w14:textId="1E3E8BD3" w:rsidR="000E2F4E" w:rsidRDefault="000E2F4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_Toc126686175 \h </w:instrText>
      </w:r>
      <w:r>
        <w:fldChar w:fldCharType="separate"/>
      </w:r>
      <w:r>
        <w:t>12</w:t>
      </w:r>
      <w:r>
        <w:fldChar w:fldCharType="end"/>
      </w:r>
    </w:p>
    <w:p w14:paraId="69284AD3" w14:textId="26E3B080" w:rsidR="000E2F4E" w:rsidRDefault="000E2F4E">
      <w:pPr>
        <w:pStyle w:val="TOC2"/>
        <w:rPr>
          <w:rFonts w:asciiTheme="minorHAnsi" w:eastAsiaTheme="minorEastAsia" w:hAnsiTheme="minorHAnsi" w:cstheme="minorBidi"/>
          <w:sz w:val="22"/>
          <w:szCs w:val="22"/>
          <w:lang w:eastAsia="en-GB"/>
        </w:rPr>
      </w:pPr>
      <w:r w:rsidRPr="000C1848">
        <w:rPr>
          <w:rFonts w:eastAsia="SimSun"/>
        </w:rPr>
        <w:t>6.2</w:t>
      </w:r>
      <w:r>
        <w:rPr>
          <w:rFonts w:asciiTheme="minorHAnsi" w:eastAsiaTheme="minorEastAsia" w:hAnsiTheme="minorHAnsi" w:cstheme="minorBidi"/>
          <w:sz w:val="22"/>
          <w:szCs w:val="22"/>
          <w:lang w:eastAsia="en-GB"/>
        </w:rPr>
        <w:tab/>
      </w:r>
      <w:r w:rsidRPr="000C1848">
        <w:rPr>
          <w:rFonts w:eastAsia="SimSun"/>
        </w:rPr>
        <w:t>Solution #2: Solution to secure direct C2 and DAA connection</w:t>
      </w:r>
      <w:r>
        <w:tab/>
      </w:r>
      <w:r>
        <w:fldChar w:fldCharType="begin"/>
      </w:r>
      <w:r>
        <w:instrText xml:space="preserve"> PAGEREF _Toc126686176 \h </w:instrText>
      </w:r>
      <w:r>
        <w:fldChar w:fldCharType="separate"/>
      </w:r>
      <w:r>
        <w:t>13</w:t>
      </w:r>
      <w:r>
        <w:fldChar w:fldCharType="end"/>
      </w:r>
    </w:p>
    <w:p w14:paraId="49CB7F81" w14:textId="17D431A4" w:rsidR="000E2F4E" w:rsidRDefault="000E2F4E">
      <w:pPr>
        <w:pStyle w:val="TOC3"/>
        <w:rPr>
          <w:rFonts w:asciiTheme="minorHAnsi" w:eastAsiaTheme="minorEastAsia" w:hAnsiTheme="minorHAnsi" w:cstheme="minorBidi"/>
          <w:sz w:val="22"/>
          <w:szCs w:val="22"/>
          <w:lang w:eastAsia="en-GB"/>
        </w:rPr>
      </w:pPr>
      <w:r w:rsidRPr="000C1848">
        <w:rPr>
          <w:rFonts w:eastAsia="SimSun"/>
        </w:rPr>
        <w:t>6.2.1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_Toc126686177 \h </w:instrText>
      </w:r>
      <w:r>
        <w:fldChar w:fldCharType="separate"/>
      </w:r>
      <w:r>
        <w:t>13</w:t>
      </w:r>
      <w:r>
        <w:fldChar w:fldCharType="end"/>
      </w:r>
    </w:p>
    <w:p w14:paraId="1EE76590" w14:textId="7345C82D" w:rsidR="000E2F4E" w:rsidRDefault="000E2F4E">
      <w:pPr>
        <w:pStyle w:val="TOC3"/>
        <w:rPr>
          <w:rFonts w:asciiTheme="minorHAnsi" w:eastAsiaTheme="minorEastAsia" w:hAnsiTheme="minorHAnsi" w:cstheme="minorBidi"/>
          <w:sz w:val="22"/>
          <w:szCs w:val="22"/>
          <w:lang w:eastAsia="en-GB"/>
        </w:rPr>
      </w:pPr>
      <w:r w:rsidRPr="000C1848">
        <w:rPr>
          <w:rFonts w:eastAsia="SimSun"/>
        </w:rPr>
        <w:t>6.2.2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_Toc126686178 \h </w:instrText>
      </w:r>
      <w:r>
        <w:fldChar w:fldCharType="separate"/>
      </w:r>
      <w:r>
        <w:t>13</w:t>
      </w:r>
      <w:r>
        <w:fldChar w:fldCharType="end"/>
      </w:r>
    </w:p>
    <w:p w14:paraId="2E2FF5CB" w14:textId="121D8CE1" w:rsidR="000E2F4E" w:rsidRDefault="000E2F4E">
      <w:pPr>
        <w:pStyle w:val="TOC3"/>
        <w:rPr>
          <w:rFonts w:asciiTheme="minorHAnsi" w:eastAsiaTheme="minorEastAsia" w:hAnsiTheme="minorHAnsi" w:cstheme="minorBidi"/>
          <w:sz w:val="22"/>
          <w:szCs w:val="22"/>
          <w:lang w:eastAsia="en-GB"/>
        </w:rPr>
      </w:pPr>
      <w:r w:rsidRPr="000C1848">
        <w:rPr>
          <w:rFonts w:eastAsia="SimSun"/>
        </w:rPr>
        <w:t>6.2.3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_Toc126686179 \h </w:instrText>
      </w:r>
      <w:r>
        <w:fldChar w:fldCharType="separate"/>
      </w:r>
      <w:r>
        <w:t>15</w:t>
      </w:r>
      <w:r>
        <w:fldChar w:fldCharType="end"/>
      </w:r>
    </w:p>
    <w:p w14:paraId="00F5343B" w14:textId="675CE135" w:rsidR="000E2F4E" w:rsidRDefault="000E2F4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C2 and DAA unicast security using V2X unicast solution</w:t>
      </w:r>
      <w:r>
        <w:tab/>
      </w:r>
      <w:r>
        <w:fldChar w:fldCharType="begin"/>
      </w:r>
      <w:r>
        <w:instrText xml:space="preserve"> PAGEREF _Toc126686180 \h </w:instrText>
      </w:r>
      <w:r>
        <w:fldChar w:fldCharType="separate"/>
      </w:r>
      <w:r>
        <w:t>15</w:t>
      </w:r>
      <w:r>
        <w:fldChar w:fldCharType="end"/>
      </w:r>
    </w:p>
    <w:p w14:paraId="59E179D9" w14:textId="1E579E8B" w:rsidR="000E2F4E" w:rsidRDefault="000E2F4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_Toc126686181 \h </w:instrText>
      </w:r>
      <w:r>
        <w:fldChar w:fldCharType="separate"/>
      </w:r>
      <w:r>
        <w:t>15</w:t>
      </w:r>
      <w:r>
        <w:fldChar w:fldCharType="end"/>
      </w:r>
    </w:p>
    <w:p w14:paraId="3A0C5F70" w14:textId="55A7B6D6" w:rsidR="000E2F4E" w:rsidRDefault="000E2F4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_Toc126686182 \h </w:instrText>
      </w:r>
      <w:r>
        <w:fldChar w:fldCharType="separate"/>
      </w:r>
      <w:r>
        <w:t>16</w:t>
      </w:r>
      <w:r>
        <w:fldChar w:fldCharType="end"/>
      </w:r>
    </w:p>
    <w:p w14:paraId="07B61652" w14:textId="331F9D18" w:rsidR="000E2F4E" w:rsidRDefault="000E2F4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_Toc126686183 \h </w:instrText>
      </w:r>
      <w:r>
        <w:fldChar w:fldCharType="separate"/>
      </w:r>
      <w:r>
        <w:t>16</w:t>
      </w:r>
      <w:r>
        <w:fldChar w:fldCharType="end"/>
      </w:r>
    </w:p>
    <w:p w14:paraId="6F82F7F7" w14:textId="15815C32" w:rsidR="000E2F4E" w:rsidRDefault="000E2F4E">
      <w:pPr>
        <w:pStyle w:val="TOC2"/>
        <w:rPr>
          <w:rFonts w:asciiTheme="minorHAnsi" w:eastAsiaTheme="minorEastAsia" w:hAnsiTheme="minorHAnsi" w:cstheme="minorBidi"/>
          <w:sz w:val="22"/>
          <w:szCs w:val="22"/>
          <w:lang w:eastAsia="en-GB"/>
        </w:rPr>
      </w:pPr>
      <w:r w:rsidRPr="000C1848">
        <w:rPr>
          <w:rFonts w:eastAsia="SimSun"/>
        </w:rPr>
        <w:t>6.</w:t>
      </w:r>
      <w:r w:rsidRPr="000C1848">
        <w:rPr>
          <w:rFonts w:eastAsia="SimSun"/>
          <w:lang w:eastAsia="zh-CN"/>
        </w:rPr>
        <w:t>4</w:t>
      </w:r>
      <w:r>
        <w:rPr>
          <w:rFonts w:asciiTheme="minorHAnsi" w:eastAsiaTheme="minorEastAsia" w:hAnsiTheme="minorHAnsi" w:cstheme="minorBidi"/>
          <w:sz w:val="22"/>
          <w:szCs w:val="22"/>
          <w:lang w:eastAsia="en-GB"/>
        </w:rPr>
        <w:tab/>
      </w:r>
      <w:r w:rsidRPr="000C1848">
        <w:rPr>
          <w:rFonts w:eastAsia="SimSun"/>
        </w:rPr>
        <w:t>Solution #</w:t>
      </w:r>
      <w:r w:rsidRPr="000C1848">
        <w:rPr>
          <w:rFonts w:eastAsia="SimSun"/>
          <w:lang w:eastAsia="zh-CN"/>
        </w:rPr>
        <w:t>4</w:t>
      </w:r>
      <w:r w:rsidRPr="000C1848">
        <w:rPr>
          <w:rFonts w:eastAsia="SimSun"/>
        </w:rPr>
        <w:t xml:space="preserve">: </w:t>
      </w:r>
      <w:r w:rsidRPr="000C1848">
        <w:rPr>
          <w:rFonts w:eastAsia="Malgun Gothic"/>
        </w:rPr>
        <w:t>Direct C2 communication over PC5 security</w:t>
      </w:r>
      <w:r>
        <w:tab/>
      </w:r>
      <w:r>
        <w:fldChar w:fldCharType="begin"/>
      </w:r>
      <w:r>
        <w:instrText xml:space="preserve"> PAGEREF _Toc126686184 \h </w:instrText>
      </w:r>
      <w:r>
        <w:fldChar w:fldCharType="separate"/>
      </w:r>
      <w:r>
        <w:t>16</w:t>
      </w:r>
      <w:r>
        <w:fldChar w:fldCharType="end"/>
      </w:r>
    </w:p>
    <w:p w14:paraId="0E6FB712" w14:textId="5A36F6D7"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6.4.1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_Toc126686185 \h </w:instrText>
      </w:r>
      <w:r>
        <w:fldChar w:fldCharType="separate"/>
      </w:r>
      <w:r>
        <w:t>16</w:t>
      </w:r>
      <w:r>
        <w:fldChar w:fldCharType="end"/>
      </w:r>
    </w:p>
    <w:p w14:paraId="6ECED639" w14:textId="0509E1AC"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6.4.2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_Toc126686186 \h </w:instrText>
      </w:r>
      <w:r>
        <w:fldChar w:fldCharType="separate"/>
      </w:r>
      <w:r>
        <w:t>17</w:t>
      </w:r>
      <w:r>
        <w:fldChar w:fldCharType="end"/>
      </w:r>
    </w:p>
    <w:p w14:paraId="0FFD3AC0" w14:textId="4CEB49E1"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lastRenderedPageBreak/>
        <w:t>6.4.3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_Toc126686187 \h </w:instrText>
      </w:r>
      <w:r>
        <w:fldChar w:fldCharType="separate"/>
      </w:r>
      <w:r>
        <w:t>18</w:t>
      </w:r>
      <w:r>
        <w:fldChar w:fldCharType="end"/>
      </w:r>
    </w:p>
    <w:p w14:paraId="00C39CEA" w14:textId="37BC0D7D" w:rsidR="000E2F4E" w:rsidRDefault="000E2F4E">
      <w:pPr>
        <w:pStyle w:val="TOC2"/>
        <w:rPr>
          <w:rFonts w:asciiTheme="minorHAnsi" w:eastAsiaTheme="minorEastAsia" w:hAnsiTheme="minorHAnsi" w:cstheme="minorBidi"/>
          <w:sz w:val="22"/>
          <w:szCs w:val="22"/>
          <w:lang w:eastAsia="en-GB"/>
        </w:rPr>
      </w:pPr>
      <w:r w:rsidRPr="000C1848">
        <w:rPr>
          <w:rFonts w:eastAsia="SimSun"/>
        </w:rPr>
        <w:t>6.</w:t>
      </w:r>
      <w:r w:rsidRPr="000C1848">
        <w:rPr>
          <w:rFonts w:eastAsia="SimSun"/>
          <w:lang w:eastAsia="zh-CN"/>
        </w:rPr>
        <w:t>5</w:t>
      </w:r>
      <w:r>
        <w:rPr>
          <w:rFonts w:asciiTheme="minorHAnsi" w:eastAsiaTheme="minorEastAsia" w:hAnsiTheme="minorHAnsi" w:cstheme="minorBidi"/>
          <w:sz w:val="22"/>
          <w:szCs w:val="22"/>
          <w:lang w:eastAsia="en-GB"/>
        </w:rPr>
        <w:tab/>
      </w:r>
      <w:r w:rsidRPr="000C1848">
        <w:rPr>
          <w:rFonts w:eastAsia="SimSun"/>
        </w:rPr>
        <w:t>Solution #</w:t>
      </w:r>
      <w:r w:rsidRPr="000C1848">
        <w:rPr>
          <w:rFonts w:eastAsia="SimSun"/>
          <w:lang w:eastAsia="zh-CN"/>
        </w:rPr>
        <w:t>5</w:t>
      </w:r>
      <w:r w:rsidRPr="000C1848">
        <w:rPr>
          <w:rFonts w:eastAsia="SimSun"/>
        </w:rPr>
        <w:t xml:space="preserve">: </w:t>
      </w:r>
      <w:r w:rsidRPr="000C1848">
        <w:rPr>
          <w:rFonts w:eastAsia="Malgun Gothic"/>
        </w:rPr>
        <w:t>Restricted Discovery for Direct C2</w:t>
      </w:r>
      <w:r>
        <w:tab/>
      </w:r>
      <w:r>
        <w:fldChar w:fldCharType="begin"/>
      </w:r>
      <w:r>
        <w:instrText xml:space="preserve"> PAGEREF _Toc126686188 \h </w:instrText>
      </w:r>
      <w:r>
        <w:fldChar w:fldCharType="separate"/>
      </w:r>
      <w:r>
        <w:t>18</w:t>
      </w:r>
      <w:r>
        <w:fldChar w:fldCharType="end"/>
      </w:r>
    </w:p>
    <w:p w14:paraId="6B676338" w14:textId="3DC9ACDE"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_Toc126686189 \h </w:instrText>
      </w:r>
      <w:r>
        <w:fldChar w:fldCharType="separate"/>
      </w:r>
      <w:r>
        <w:t>18</w:t>
      </w:r>
      <w:r>
        <w:fldChar w:fldCharType="end"/>
      </w:r>
    </w:p>
    <w:p w14:paraId="78564D9C" w14:textId="0E622D9F"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_Toc126686190 \h </w:instrText>
      </w:r>
      <w:r>
        <w:fldChar w:fldCharType="separate"/>
      </w:r>
      <w:r>
        <w:t>18</w:t>
      </w:r>
      <w:r>
        <w:fldChar w:fldCharType="end"/>
      </w:r>
    </w:p>
    <w:p w14:paraId="21EC3F34" w14:textId="07C4FAB2"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_Toc126686191 \h </w:instrText>
      </w:r>
      <w:r>
        <w:fldChar w:fldCharType="separate"/>
      </w:r>
      <w:r>
        <w:t>19</w:t>
      </w:r>
      <w:r>
        <w:fldChar w:fldCharType="end"/>
      </w:r>
    </w:p>
    <w:p w14:paraId="7F416629" w14:textId="40420AB6" w:rsidR="000E2F4E" w:rsidRDefault="000E2F4E">
      <w:pPr>
        <w:pStyle w:val="TOC2"/>
        <w:rPr>
          <w:rFonts w:asciiTheme="minorHAnsi" w:eastAsiaTheme="minorEastAsia" w:hAnsiTheme="minorHAnsi" w:cstheme="minorBidi"/>
          <w:sz w:val="22"/>
          <w:szCs w:val="22"/>
          <w:lang w:eastAsia="en-GB"/>
        </w:rPr>
      </w:pPr>
      <w:r w:rsidRPr="000C1848">
        <w:rPr>
          <w:rFonts w:eastAsia="SimSun"/>
        </w:rPr>
        <w:t>6.6</w:t>
      </w:r>
      <w:r>
        <w:rPr>
          <w:rFonts w:asciiTheme="minorHAnsi" w:eastAsiaTheme="minorEastAsia" w:hAnsiTheme="minorHAnsi" w:cstheme="minorBidi"/>
          <w:sz w:val="22"/>
          <w:szCs w:val="22"/>
          <w:lang w:eastAsia="en-GB"/>
        </w:rPr>
        <w:tab/>
      </w:r>
      <w:r w:rsidRPr="000C1848">
        <w:rPr>
          <w:rFonts w:eastAsia="SimSun"/>
        </w:rPr>
        <w:t>Solution #6: Privacy for 3GPP identifiers used to transport DAA traffic</w:t>
      </w:r>
      <w:r>
        <w:tab/>
      </w:r>
      <w:r>
        <w:fldChar w:fldCharType="begin"/>
      </w:r>
      <w:r>
        <w:instrText xml:space="preserve"> PAGEREF _Toc126686192 \h </w:instrText>
      </w:r>
      <w:r>
        <w:fldChar w:fldCharType="separate"/>
      </w:r>
      <w:r>
        <w:t>19</w:t>
      </w:r>
      <w:r>
        <w:fldChar w:fldCharType="end"/>
      </w:r>
    </w:p>
    <w:p w14:paraId="0AF91C8C" w14:textId="1F1AC402" w:rsidR="000E2F4E" w:rsidRDefault="000E2F4E">
      <w:pPr>
        <w:pStyle w:val="TOC3"/>
        <w:rPr>
          <w:rFonts w:asciiTheme="minorHAnsi" w:eastAsiaTheme="minorEastAsia" w:hAnsiTheme="minorHAnsi" w:cstheme="minorBidi"/>
          <w:sz w:val="22"/>
          <w:szCs w:val="22"/>
          <w:lang w:eastAsia="en-GB"/>
        </w:rPr>
      </w:pPr>
      <w:r w:rsidRPr="000C1848">
        <w:rPr>
          <w:rFonts w:eastAsia="SimSun"/>
        </w:rPr>
        <w:t>6.6.1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_Toc126686193 \h </w:instrText>
      </w:r>
      <w:r>
        <w:fldChar w:fldCharType="separate"/>
      </w:r>
      <w:r>
        <w:t>19</w:t>
      </w:r>
      <w:r>
        <w:fldChar w:fldCharType="end"/>
      </w:r>
    </w:p>
    <w:p w14:paraId="11C8DED5" w14:textId="3F681080" w:rsidR="000E2F4E" w:rsidRDefault="000E2F4E">
      <w:pPr>
        <w:pStyle w:val="TOC3"/>
        <w:rPr>
          <w:rFonts w:asciiTheme="minorHAnsi" w:eastAsiaTheme="minorEastAsia" w:hAnsiTheme="minorHAnsi" w:cstheme="minorBidi"/>
          <w:sz w:val="22"/>
          <w:szCs w:val="22"/>
          <w:lang w:eastAsia="en-GB"/>
        </w:rPr>
      </w:pPr>
      <w:r w:rsidRPr="000C1848">
        <w:rPr>
          <w:rFonts w:eastAsia="SimSun"/>
        </w:rPr>
        <w:t>6.6.2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_Toc126686194 \h </w:instrText>
      </w:r>
      <w:r>
        <w:fldChar w:fldCharType="separate"/>
      </w:r>
      <w:r>
        <w:t>19</w:t>
      </w:r>
      <w:r>
        <w:fldChar w:fldCharType="end"/>
      </w:r>
    </w:p>
    <w:p w14:paraId="62195F27" w14:textId="2C82150C" w:rsidR="000E2F4E" w:rsidRDefault="000E2F4E">
      <w:pPr>
        <w:pStyle w:val="TOC3"/>
        <w:rPr>
          <w:rFonts w:asciiTheme="minorHAnsi" w:eastAsiaTheme="minorEastAsia" w:hAnsiTheme="minorHAnsi" w:cstheme="minorBidi"/>
          <w:sz w:val="22"/>
          <w:szCs w:val="22"/>
          <w:lang w:eastAsia="en-GB"/>
        </w:rPr>
      </w:pPr>
      <w:r w:rsidRPr="000C1848">
        <w:rPr>
          <w:rFonts w:eastAsia="SimSun"/>
        </w:rPr>
        <w:t>6.6.3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_Toc126686195 \h </w:instrText>
      </w:r>
      <w:r>
        <w:fldChar w:fldCharType="separate"/>
      </w:r>
      <w:r>
        <w:t>19</w:t>
      </w:r>
      <w:r>
        <w:fldChar w:fldCharType="end"/>
      </w:r>
    </w:p>
    <w:p w14:paraId="026449D7" w14:textId="1B356A27" w:rsidR="000E2F4E" w:rsidRDefault="000E2F4E">
      <w:pPr>
        <w:pStyle w:val="TOC2"/>
        <w:rPr>
          <w:rFonts w:asciiTheme="minorHAnsi" w:eastAsiaTheme="minorEastAsia" w:hAnsiTheme="minorHAnsi" w:cstheme="minorBidi"/>
          <w:sz w:val="22"/>
          <w:szCs w:val="22"/>
          <w:lang w:eastAsia="en-GB"/>
        </w:rPr>
      </w:pPr>
      <w:r w:rsidRPr="000C1848">
        <w:rPr>
          <w:rFonts w:eastAsia="SimSun"/>
        </w:rPr>
        <w:t>6.7</w:t>
      </w:r>
      <w:r>
        <w:rPr>
          <w:rFonts w:asciiTheme="minorHAnsi" w:eastAsiaTheme="minorEastAsia" w:hAnsiTheme="minorHAnsi" w:cstheme="minorBidi"/>
          <w:sz w:val="22"/>
          <w:szCs w:val="22"/>
          <w:lang w:eastAsia="en-GB"/>
        </w:rPr>
        <w:tab/>
      </w:r>
      <w:r w:rsidRPr="000C1848">
        <w:rPr>
          <w:rFonts w:eastAsia="SimSun"/>
        </w:rPr>
        <w:t>Solution #7: Privacy for 3GPP identifiers used to transport Broadcast Remote ID</w:t>
      </w:r>
      <w:r>
        <w:tab/>
      </w:r>
      <w:r>
        <w:fldChar w:fldCharType="begin"/>
      </w:r>
      <w:r>
        <w:instrText xml:space="preserve"> PAGEREF _Toc126686196 \h </w:instrText>
      </w:r>
      <w:r>
        <w:fldChar w:fldCharType="separate"/>
      </w:r>
      <w:r>
        <w:t>19</w:t>
      </w:r>
      <w:r>
        <w:fldChar w:fldCharType="end"/>
      </w:r>
    </w:p>
    <w:p w14:paraId="5C717B72" w14:textId="5BD66BB6" w:rsidR="000E2F4E" w:rsidRDefault="000E2F4E">
      <w:pPr>
        <w:pStyle w:val="TOC3"/>
        <w:rPr>
          <w:rFonts w:asciiTheme="minorHAnsi" w:eastAsiaTheme="minorEastAsia" w:hAnsiTheme="minorHAnsi" w:cstheme="minorBidi"/>
          <w:sz w:val="22"/>
          <w:szCs w:val="22"/>
          <w:lang w:eastAsia="en-GB"/>
        </w:rPr>
      </w:pPr>
      <w:r w:rsidRPr="000C1848">
        <w:rPr>
          <w:rFonts w:eastAsia="SimSun"/>
        </w:rPr>
        <w:t>6.7.1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_Toc126686197 \h </w:instrText>
      </w:r>
      <w:r>
        <w:fldChar w:fldCharType="separate"/>
      </w:r>
      <w:r>
        <w:t>19</w:t>
      </w:r>
      <w:r>
        <w:fldChar w:fldCharType="end"/>
      </w:r>
    </w:p>
    <w:p w14:paraId="0899A30E" w14:textId="48BC1B0A" w:rsidR="000E2F4E" w:rsidRDefault="000E2F4E">
      <w:pPr>
        <w:pStyle w:val="TOC3"/>
        <w:rPr>
          <w:rFonts w:asciiTheme="minorHAnsi" w:eastAsiaTheme="minorEastAsia" w:hAnsiTheme="minorHAnsi" w:cstheme="minorBidi"/>
          <w:sz w:val="22"/>
          <w:szCs w:val="22"/>
          <w:lang w:eastAsia="en-GB"/>
        </w:rPr>
      </w:pPr>
      <w:r w:rsidRPr="000C1848">
        <w:rPr>
          <w:rFonts w:eastAsia="SimSun"/>
        </w:rPr>
        <w:t>6.7.2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_Toc126686198 \h </w:instrText>
      </w:r>
      <w:r>
        <w:fldChar w:fldCharType="separate"/>
      </w:r>
      <w:r>
        <w:t>20</w:t>
      </w:r>
      <w:r>
        <w:fldChar w:fldCharType="end"/>
      </w:r>
    </w:p>
    <w:p w14:paraId="09110404" w14:textId="7BE63DF6" w:rsidR="000E2F4E" w:rsidRDefault="000E2F4E">
      <w:pPr>
        <w:pStyle w:val="TOC3"/>
        <w:rPr>
          <w:rFonts w:asciiTheme="minorHAnsi" w:eastAsiaTheme="minorEastAsia" w:hAnsiTheme="minorHAnsi" w:cstheme="minorBidi"/>
          <w:sz w:val="22"/>
          <w:szCs w:val="22"/>
          <w:lang w:eastAsia="en-GB"/>
        </w:rPr>
      </w:pPr>
      <w:r w:rsidRPr="000C1848">
        <w:rPr>
          <w:rFonts w:eastAsia="SimSun"/>
        </w:rPr>
        <w:t>6.7.3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_Toc126686199 \h </w:instrText>
      </w:r>
      <w:r>
        <w:fldChar w:fldCharType="separate"/>
      </w:r>
      <w:r>
        <w:t>20</w:t>
      </w:r>
      <w:r>
        <w:fldChar w:fldCharType="end"/>
      </w:r>
    </w:p>
    <w:p w14:paraId="6CD3BC35" w14:textId="65B3FA8D" w:rsidR="000E2F4E" w:rsidRDefault="000E2F4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_Toc126686200 \h </w:instrText>
      </w:r>
      <w:r>
        <w:fldChar w:fldCharType="separate"/>
      </w:r>
      <w:r>
        <w:t>20</w:t>
      </w:r>
      <w:r>
        <w:fldChar w:fldCharType="end"/>
      </w:r>
    </w:p>
    <w:p w14:paraId="11E82449" w14:textId="1A15A1E9" w:rsidR="000E2F4E" w:rsidRDefault="000E2F4E">
      <w:pPr>
        <w:pStyle w:val="TOC2"/>
        <w:rPr>
          <w:rFonts w:asciiTheme="minorHAnsi" w:eastAsiaTheme="minorEastAsia" w:hAnsiTheme="minorHAnsi" w:cstheme="minorBidi"/>
          <w:sz w:val="22"/>
          <w:szCs w:val="22"/>
          <w:lang w:eastAsia="en-GB"/>
        </w:rPr>
      </w:pPr>
      <w:r w:rsidRPr="000C1848">
        <w:rPr>
          <w:rFonts w:eastAsia="SimSun"/>
        </w:rPr>
        <w:t>7.1</w:t>
      </w:r>
      <w:r>
        <w:rPr>
          <w:rFonts w:asciiTheme="minorHAnsi" w:eastAsiaTheme="minorEastAsia" w:hAnsiTheme="minorHAnsi" w:cstheme="minorBidi"/>
          <w:sz w:val="22"/>
          <w:szCs w:val="22"/>
          <w:lang w:eastAsia="en-GB"/>
        </w:rPr>
        <w:tab/>
      </w:r>
      <w:r w:rsidRPr="000C1848">
        <w:rPr>
          <w:rFonts w:eastAsia="SimSun"/>
        </w:rPr>
        <w:t>Conclusion for Key issue #1</w:t>
      </w:r>
      <w:r>
        <w:tab/>
      </w:r>
      <w:r>
        <w:fldChar w:fldCharType="begin"/>
      </w:r>
      <w:r>
        <w:instrText xml:space="preserve"> PAGEREF _Toc126686201 \h </w:instrText>
      </w:r>
      <w:r>
        <w:fldChar w:fldCharType="separate"/>
      </w:r>
      <w:r>
        <w:t>20</w:t>
      </w:r>
      <w:r>
        <w:fldChar w:fldCharType="end"/>
      </w:r>
    </w:p>
    <w:p w14:paraId="11C4AEB5" w14:textId="3FECEF85" w:rsidR="000E2F4E" w:rsidRDefault="000E2F4E">
      <w:pPr>
        <w:pStyle w:val="TOC2"/>
        <w:rPr>
          <w:rFonts w:asciiTheme="minorHAnsi" w:eastAsiaTheme="minorEastAsia" w:hAnsiTheme="minorHAnsi" w:cstheme="minorBidi"/>
          <w:sz w:val="22"/>
          <w:szCs w:val="22"/>
          <w:lang w:eastAsia="en-GB"/>
        </w:rPr>
      </w:pPr>
      <w:r w:rsidRPr="000C1848">
        <w:rPr>
          <w:rFonts w:eastAsia="SimSun"/>
        </w:rPr>
        <w:t>7.2</w:t>
      </w:r>
      <w:r>
        <w:rPr>
          <w:rFonts w:asciiTheme="minorHAnsi" w:eastAsiaTheme="minorEastAsia" w:hAnsiTheme="minorHAnsi" w:cstheme="minorBidi"/>
          <w:sz w:val="22"/>
          <w:szCs w:val="22"/>
          <w:lang w:eastAsia="en-GB"/>
        </w:rPr>
        <w:tab/>
      </w:r>
      <w:r w:rsidRPr="000C1848">
        <w:rPr>
          <w:rFonts w:eastAsia="SimSun"/>
        </w:rPr>
        <w:t>Conclusion for Key issue #2</w:t>
      </w:r>
      <w:r>
        <w:tab/>
      </w:r>
      <w:r>
        <w:fldChar w:fldCharType="begin"/>
      </w:r>
      <w:r>
        <w:instrText xml:space="preserve"> PAGEREF _Toc126686202 \h </w:instrText>
      </w:r>
      <w:r>
        <w:fldChar w:fldCharType="separate"/>
      </w:r>
      <w:r>
        <w:t>20</w:t>
      </w:r>
      <w:r>
        <w:fldChar w:fldCharType="end"/>
      </w:r>
    </w:p>
    <w:p w14:paraId="416F1358" w14:textId="126E3FDF" w:rsidR="000E2F4E" w:rsidRDefault="000E2F4E">
      <w:pPr>
        <w:pStyle w:val="TOC2"/>
        <w:rPr>
          <w:rFonts w:asciiTheme="minorHAnsi" w:eastAsiaTheme="minorEastAsia" w:hAnsiTheme="minorHAnsi" w:cstheme="minorBidi"/>
          <w:sz w:val="22"/>
          <w:szCs w:val="22"/>
          <w:lang w:eastAsia="en-GB"/>
        </w:rPr>
      </w:pPr>
      <w:r w:rsidRPr="000C1848">
        <w:rPr>
          <w:rFonts w:eastAsia="SimSun"/>
        </w:rPr>
        <w:t>7.3</w:t>
      </w:r>
      <w:r>
        <w:rPr>
          <w:rFonts w:asciiTheme="minorHAnsi" w:eastAsiaTheme="minorEastAsia" w:hAnsiTheme="minorHAnsi" w:cstheme="minorBidi"/>
          <w:sz w:val="22"/>
          <w:szCs w:val="22"/>
          <w:lang w:eastAsia="en-GB"/>
        </w:rPr>
        <w:tab/>
      </w:r>
      <w:r w:rsidRPr="000C1848">
        <w:rPr>
          <w:rFonts w:eastAsia="SimSun"/>
        </w:rPr>
        <w:t>Conclusion for Key issue #3</w:t>
      </w:r>
      <w:r>
        <w:tab/>
      </w:r>
      <w:r>
        <w:fldChar w:fldCharType="begin"/>
      </w:r>
      <w:r>
        <w:instrText xml:space="preserve"> PAGEREF _Toc126686203 \h </w:instrText>
      </w:r>
      <w:r>
        <w:fldChar w:fldCharType="separate"/>
      </w:r>
      <w:r>
        <w:t>20</w:t>
      </w:r>
      <w:r>
        <w:fldChar w:fldCharType="end"/>
      </w:r>
    </w:p>
    <w:p w14:paraId="5D45FCA5" w14:textId="11358DD2" w:rsidR="000E2F4E" w:rsidRDefault="000E2F4E">
      <w:pPr>
        <w:pStyle w:val="TOC2"/>
        <w:rPr>
          <w:rFonts w:asciiTheme="minorHAnsi" w:eastAsiaTheme="minorEastAsia" w:hAnsiTheme="minorHAnsi" w:cstheme="minorBidi"/>
          <w:sz w:val="22"/>
          <w:szCs w:val="22"/>
          <w:lang w:eastAsia="en-GB"/>
        </w:rPr>
      </w:pPr>
      <w:r w:rsidRPr="000C1848">
        <w:rPr>
          <w:rFonts w:eastAsia="SimSun"/>
        </w:rPr>
        <w:t>7.4</w:t>
      </w:r>
      <w:r>
        <w:rPr>
          <w:rFonts w:asciiTheme="minorHAnsi" w:eastAsiaTheme="minorEastAsia" w:hAnsiTheme="minorHAnsi" w:cstheme="minorBidi"/>
          <w:sz w:val="22"/>
          <w:szCs w:val="22"/>
          <w:lang w:eastAsia="en-GB"/>
        </w:rPr>
        <w:tab/>
      </w:r>
      <w:r w:rsidRPr="000C1848">
        <w:rPr>
          <w:rFonts w:eastAsia="SimSun"/>
        </w:rPr>
        <w:t>Conclusion for Key issue #4</w:t>
      </w:r>
      <w:r>
        <w:tab/>
      </w:r>
      <w:r>
        <w:fldChar w:fldCharType="begin"/>
      </w:r>
      <w:r>
        <w:instrText xml:space="preserve"> PAGEREF _Toc126686204 \h </w:instrText>
      </w:r>
      <w:r>
        <w:fldChar w:fldCharType="separate"/>
      </w:r>
      <w:r>
        <w:t>21</w:t>
      </w:r>
      <w:r>
        <w:fldChar w:fldCharType="end"/>
      </w:r>
    </w:p>
    <w:p w14:paraId="60FA3270" w14:textId="12C101B4" w:rsidR="000E2F4E" w:rsidRDefault="000E2F4E">
      <w:pPr>
        <w:pStyle w:val="TOC2"/>
        <w:rPr>
          <w:rFonts w:asciiTheme="minorHAnsi" w:eastAsiaTheme="minorEastAsia" w:hAnsiTheme="minorHAnsi" w:cstheme="minorBidi"/>
          <w:sz w:val="22"/>
          <w:szCs w:val="22"/>
          <w:lang w:eastAsia="en-GB"/>
        </w:rPr>
      </w:pPr>
      <w:r w:rsidRPr="000C1848">
        <w:rPr>
          <w:rFonts w:eastAsia="SimSun"/>
        </w:rPr>
        <w:t>7.5</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#5</w:t>
      </w:r>
      <w:r>
        <w:tab/>
      </w:r>
      <w:r>
        <w:fldChar w:fldCharType="begin"/>
      </w:r>
      <w:r>
        <w:instrText xml:space="preserve"> PAGEREF _Toc126686205 \h </w:instrText>
      </w:r>
      <w:r>
        <w:fldChar w:fldCharType="separate"/>
      </w:r>
      <w:r>
        <w:t>21</w:t>
      </w:r>
      <w:r>
        <w:fldChar w:fldCharType="end"/>
      </w:r>
    </w:p>
    <w:p w14:paraId="796DCD1F" w14:textId="22750BD1" w:rsidR="000E2F4E" w:rsidRDefault="000E2F4E">
      <w:pPr>
        <w:pStyle w:val="TOC2"/>
        <w:rPr>
          <w:rFonts w:asciiTheme="minorHAnsi" w:eastAsiaTheme="minorEastAsia" w:hAnsiTheme="minorHAnsi" w:cstheme="minorBidi"/>
          <w:sz w:val="22"/>
          <w:szCs w:val="22"/>
          <w:lang w:eastAsia="en-GB"/>
        </w:rPr>
      </w:pPr>
      <w:r w:rsidRPr="000C1848">
        <w:rPr>
          <w:rFonts w:eastAsia="SimSun"/>
        </w:rPr>
        <w:t>7.6</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#6</w:t>
      </w:r>
      <w:r>
        <w:tab/>
      </w:r>
      <w:r>
        <w:fldChar w:fldCharType="begin"/>
      </w:r>
      <w:r>
        <w:instrText xml:space="preserve"> PAGEREF _Toc126686206 \h </w:instrText>
      </w:r>
      <w:r>
        <w:fldChar w:fldCharType="separate"/>
      </w:r>
      <w:r>
        <w:t>21</w:t>
      </w:r>
      <w:r>
        <w:fldChar w:fldCharType="end"/>
      </w:r>
    </w:p>
    <w:p w14:paraId="046327AF" w14:textId="3A77BFE8" w:rsidR="000E2F4E" w:rsidRDefault="000E2F4E">
      <w:pPr>
        <w:pStyle w:val="TOC2"/>
        <w:rPr>
          <w:rFonts w:asciiTheme="minorHAnsi" w:eastAsiaTheme="minorEastAsia" w:hAnsiTheme="minorHAnsi" w:cstheme="minorBidi"/>
          <w:sz w:val="22"/>
          <w:szCs w:val="22"/>
          <w:lang w:eastAsia="en-GB"/>
        </w:rPr>
      </w:pPr>
      <w:r w:rsidRPr="000C1848">
        <w:rPr>
          <w:rFonts w:eastAsia="SimSun"/>
        </w:rPr>
        <w:t>7.7</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#7</w:t>
      </w:r>
      <w:r>
        <w:tab/>
      </w:r>
      <w:r>
        <w:fldChar w:fldCharType="begin"/>
      </w:r>
      <w:r>
        <w:instrText xml:space="preserve"> PAGEREF _Toc126686207 \h </w:instrText>
      </w:r>
      <w:r>
        <w:fldChar w:fldCharType="separate"/>
      </w:r>
      <w:r>
        <w:t>21</w:t>
      </w:r>
      <w:r>
        <w:fldChar w:fldCharType="end"/>
      </w:r>
    </w:p>
    <w:p w14:paraId="6AF61D25" w14:textId="66F8EBF3" w:rsidR="000E2F4E" w:rsidRDefault="000E2F4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_Toc126686208 \h </w:instrText>
      </w:r>
      <w:r>
        <w:fldChar w:fldCharType="separate"/>
      </w:r>
      <w:r>
        <w:t>22</w:t>
      </w:r>
      <w:r>
        <w:fldChar w:fldCharType="end"/>
      </w:r>
    </w:p>
    <w:p w14:paraId="0B9E3498" w14:textId="7EC8F399"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15" w:name="foreword"/>
      <w:bookmarkStart w:id="16" w:name="_Toc126686134"/>
      <w:bookmarkEnd w:id="15"/>
      <w:r w:rsidRPr="006E1BEA">
        <w:lastRenderedPageBreak/>
        <w:t>Foreword</w:t>
      </w:r>
      <w:bookmarkEnd w:id="16"/>
    </w:p>
    <w:p w14:paraId="2511FBFA" w14:textId="32DB7D5F" w:rsidR="00080512" w:rsidRPr="006E1BEA" w:rsidRDefault="00080512">
      <w:r w:rsidRPr="006E1BEA">
        <w:t xml:space="preserve">This Technical </w:t>
      </w:r>
      <w:bookmarkStart w:id="17" w:name="spectype3"/>
      <w:r w:rsidR="00602AEA" w:rsidRPr="006E1BEA">
        <w:t>Report</w:t>
      </w:r>
      <w:bookmarkEnd w:id="17"/>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Version x.y.z</w:t>
      </w:r>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presented to TSG for information;</w:t>
      </w:r>
    </w:p>
    <w:p w14:paraId="055D9DB4" w14:textId="77777777" w:rsidR="00080512" w:rsidRPr="006E1BEA" w:rsidRDefault="00080512">
      <w:pPr>
        <w:pStyle w:val="B3"/>
      </w:pPr>
      <w:r w:rsidRPr="006E1BEA">
        <w:t>2</w:t>
      </w:r>
      <w:r w:rsidRPr="006E1BEA">
        <w:tab/>
        <w:t>presented to TSG for approval;</w:t>
      </w:r>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r w:rsidRPr="006E1BEA">
        <w:t>y</w:t>
      </w:r>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"is" and "is not" do not indicate requirements.</w:t>
      </w:r>
    </w:p>
    <w:p w14:paraId="548A512E" w14:textId="77777777" w:rsidR="00080512" w:rsidRPr="006E1BEA" w:rsidRDefault="00080512">
      <w:pPr>
        <w:pStyle w:val="Heading1"/>
      </w:pPr>
      <w:bookmarkStart w:id="18" w:name="introduction"/>
      <w:bookmarkEnd w:id="18"/>
      <w:r w:rsidRPr="006E1BEA">
        <w:br w:type="page"/>
      </w:r>
      <w:bookmarkStart w:id="19" w:name="scope"/>
      <w:bookmarkStart w:id="20" w:name="_Toc126686135"/>
      <w:bookmarkEnd w:id="19"/>
      <w:r w:rsidRPr="006E1BEA">
        <w:lastRenderedPageBreak/>
        <w:t>1</w:t>
      </w:r>
      <w:r w:rsidRPr="006E1BEA">
        <w:tab/>
        <w:t>Scope</w:t>
      </w:r>
      <w:bookmarkEnd w:id="20"/>
    </w:p>
    <w:p w14:paraId="4EA05E1B" w14:textId="754BDB81" w:rsidR="00080512" w:rsidRPr="006E1BEA" w:rsidRDefault="00080512">
      <w:r w:rsidRPr="006E1BEA">
        <w:t>The present document</w:t>
      </w:r>
      <w:r w:rsidR="007F12A1" w:rsidRPr="006E1BEA">
        <w:t xml:space="preserve"> </w:t>
      </w:r>
      <w:r w:rsidR="00AA595B" w:rsidRPr="006E1BEA">
        <w:t>investigates and identifies the security and privacy threats and corresponding security requirements for Uncrewed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21" w:name="references"/>
      <w:bookmarkStart w:id="22" w:name="_Toc126686136"/>
      <w:bookmarkEnd w:id="21"/>
      <w:r w:rsidRPr="006E1BEA">
        <w:t>2</w:t>
      </w:r>
      <w:r w:rsidRPr="006E1BEA">
        <w:tab/>
        <w:t>References</w:t>
      </w:r>
      <w:bookmarkEnd w:id="22"/>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-58: "Study of further architecture enhancements for uncrewed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"Uncrewed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3GPP TS 23.256: "Support of Uncrewed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3GPP TS 33.256: "Security aspects of Uncrewed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(ProSe)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23" w:name="definitions"/>
      <w:bookmarkStart w:id="24" w:name="_Toc126686137"/>
      <w:bookmarkEnd w:id="23"/>
      <w:r w:rsidRPr="006E1BEA">
        <w:t>3</w:t>
      </w:r>
      <w:r w:rsidRPr="006E1BEA">
        <w:tab/>
        <w:t>Definitions</w:t>
      </w:r>
      <w:r w:rsidR="00602AEA" w:rsidRPr="006E1BEA">
        <w:t xml:space="preserve"> of terms, symbols and abbreviations</w:t>
      </w:r>
      <w:bookmarkEnd w:id="24"/>
    </w:p>
    <w:p w14:paraId="6CBABCF9" w14:textId="77777777" w:rsidR="00080512" w:rsidRPr="006E1BEA" w:rsidRDefault="00080512">
      <w:pPr>
        <w:pStyle w:val="Heading2"/>
      </w:pPr>
      <w:bookmarkStart w:id="25" w:name="_Toc126686138"/>
      <w:r w:rsidRPr="006E1BEA">
        <w:t>3.1</w:t>
      </w:r>
      <w:r w:rsidRPr="006E1BEA">
        <w:tab/>
      </w:r>
      <w:r w:rsidR="002B6339" w:rsidRPr="006E1BEA">
        <w:t>Terms</w:t>
      </w:r>
      <w:bookmarkEnd w:id="25"/>
    </w:p>
    <w:p w14:paraId="52F085A8" w14:textId="77777777" w:rsidR="00080512" w:rsidRPr="006E1BEA" w:rsidRDefault="00080512">
      <w:r w:rsidRPr="006E1BEA">
        <w:t xml:space="preserve">For the purposes of the present document, the terms given in </w:t>
      </w:r>
      <w:r w:rsidR="00DF62CD" w:rsidRPr="006E1BEA">
        <w:t xml:space="preserve">3GPP </w:t>
      </w:r>
      <w:r w:rsidRPr="006E1BEA">
        <w:t>TR 21.905 [</w:t>
      </w:r>
      <w:r w:rsidR="004D3578" w:rsidRPr="006E1BEA">
        <w:t>1</w:t>
      </w:r>
      <w:r w:rsidRPr="006E1BEA">
        <w:t xml:space="preserve">] and the following apply. A term defined in the present document takes precedence over the definition of the same term, if any, in </w:t>
      </w:r>
      <w:r w:rsidR="00DF62CD" w:rsidRPr="006E1BEA">
        <w:t xml:space="preserve">3GPP </w:t>
      </w:r>
      <w:r w:rsidRPr="006E1BEA">
        <w:t>TR 21.905 [</w:t>
      </w:r>
      <w:r w:rsidR="004D3578" w:rsidRPr="006E1BEA">
        <w:t>1</w:t>
      </w:r>
      <w:r w:rsidRPr="006E1BEA">
        <w:t>].</w:t>
      </w:r>
    </w:p>
    <w:p w14:paraId="748FAD21" w14:textId="77777777" w:rsidR="00080512" w:rsidRPr="006E1BEA" w:rsidRDefault="00080512">
      <w:pPr>
        <w:pStyle w:val="Heading2"/>
      </w:pPr>
      <w:bookmarkStart w:id="26" w:name="_Toc126686139"/>
      <w:r w:rsidRPr="006E1BEA">
        <w:t>3.2</w:t>
      </w:r>
      <w:r w:rsidRPr="006E1BEA">
        <w:tab/>
        <w:t>Symbols</w:t>
      </w:r>
      <w:bookmarkEnd w:id="26"/>
    </w:p>
    <w:p w14:paraId="50F83E7B" w14:textId="6AA966CC" w:rsidR="00080512" w:rsidRPr="006E1BEA" w:rsidRDefault="00CE183A" w:rsidP="000E2F4E">
      <w:r>
        <w:t>Void.</w:t>
      </w:r>
    </w:p>
    <w:p w14:paraId="5E81C5C1" w14:textId="77777777" w:rsidR="00080512" w:rsidRPr="006E1BEA" w:rsidRDefault="00080512">
      <w:pPr>
        <w:pStyle w:val="Heading2"/>
      </w:pPr>
      <w:bookmarkStart w:id="27" w:name="_Toc126686140"/>
      <w:r w:rsidRPr="006E1BEA">
        <w:lastRenderedPageBreak/>
        <w:t>3.3</w:t>
      </w:r>
      <w:r w:rsidRPr="006E1BEA">
        <w:tab/>
        <w:t>Abbreviations</w:t>
      </w:r>
      <w:bookmarkEnd w:id="27"/>
    </w:p>
    <w:p w14:paraId="338C6B7C" w14:textId="77777777" w:rsidR="00080512" w:rsidRPr="006E1BEA" w:rsidRDefault="00080512">
      <w:pPr>
        <w:keepNext/>
      </w:pPr>
      <w:r w:rsidRPr="006E1BEA">
        <w:t>For the purposes of the present document, the abb</w:t>
      </w:r>
      <w:r w:rsidR="004D3578" w:rsidRPr="006E1BEA">
        <w:t xml:space="preserve">reviations given in </w:t>
      </w:r>
      <w:r w:rsidR="00DF62CD" w:rsidRPr="006E1BEA">
        <w:t xml:space="preserve">3GPP </w:t>
      </w:r>
      <w:r w:rsidR="004D3578" w:rsidRPr="006E1BEA">
        <w:t>TR 21.905 [1</w:t>
      </w:r>
      <w:r w:rsidRPr="006E1BEA">
        <w:t>] and the following apply. An abbreviation defined in the present document takes precedence over the definition of the same abbre</w:t>
      </w:r>
      <w:r w:rsidR="004D3578" w:rsidRPr="006E1BEA">
        <w:t xml:space="preserve">viation, if any, in </w:t>
      </w:r>
      <w:r w:rsidR="00DF62CD" w:rsidRPr="006E1BEA">
        <w:t xml:space="preserve">3GPP </w:t>
      </w:r>
      <w:r w:rsidR="004D3578" w:rsidRPr="006E1BEA">
        <w:t>TR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Detect And Avoid</w:t>
      </w:r>
    </w:p>
    <w:p w14:paraId="73DDB4A2" w14:textId="77777777" w:rsidR="00660C1C" w:rsidRPr="006E1BEA" w:rsidRDefault="00660C1C" w:rsidP="00660C1C">
      <w:pPr>
        <w:pStyle w:val="EW"/>
      </w:pPr>
      <w:r w:rsidRPr="006E1BEA">
        <w:t>UAS</w:t>
      </w:r>
      <w:r w:rsidRPr="006E1BEA">
        <w:tab/>
        <w:t>Uncrewed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t>Uncrewed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28" w:name="clause4"/>
      <w:bookmarkStart w:id="29" w:name="_Toc126686141"/>
      <w:bookmarkEnd w:id="28"/>
      <w:r w:rsidRPr="006E1BEA">
        <w:t>4</w:t>
      </w:r>
      <w:r w:rsidRPr="006E1BEA">
        <w:tab/>
      </w:r>
      <w:r w:rsidR="007D71F0" w:rsidRPr="006E1BEA">
        <w:t>Overview</w:t>
      </w:r>
      <w:bookmarkEnd w:id="29"/>
    </w:p>
    <w:p w14:paraId="222F84DF" w14:textId="4A28D58B" w:rsidR="0007057A" w:rsidRPr="006E1BEA" w:rsidRDefault="0007057A" w:rsidP="0007057A">
      <w:pPr>
        <w:rPr>
          <w:rFonts w:eastAsia="SimSun"/>
          <w:iCs/>
        </w:rPr>
      </w:pPr>
      <w:r w:rsidRPr="006E1BEA">
        <w:rPr>
          <w:rFonts w:eastAsia="SimSun"/>
          <w:iCs/>
        </w:rPr>
        <w:t>Some requirements for UAS (Uncrewed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system;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a mechanism to support aviation applications such as Detect And Avoid (DAA).</w:t>
      </w:r>
    </w:p>
    <w:p w14:paraId="1F49D3D7" w14:textId="4FDF2D8B" w:rsidR="00F27E20" w:rsidRPr="006E1BEA" w:rsidRDefault="0059481C" w:rsidP="00F27E20">
      <w:pPr>
        <w:pStyle w:val="Heading1"/>
      </w:pPr>
      <w:bookmarkStart w:id="30" w:name="_Toc126686142"/>
      <w:r w:rsidRPr="006E1BEA">
        <w:t>5</w:t>
      </w:r>
      <w:r w:rsidR="00F27E20" w:rsidRPr="006E1BEA">
        <w:tab/>
      </w:r>
      <w:r w:rsidRPr="006E1BEA">
        <w:t>Key Issues</w:t>
      </w:r>
      <w:bookmarkEnd w:id="30"/>
    </w:p>
    <w:p w14:paraId="2DE4B21E" w14:textId="4DAA54AF" w:rsidR="00072C25" w:rsidRPr="006E1BEA" w:rsidRDefault="00072C25" w:rsidP="00072C25">
      <w:pPr>
        <w:pStyle w:val="Heading2"/>
      </w:pPr>
      <w:bookmarkStart w:id="31" w:name="_Toc126686143"/>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31"/>
    </w:p>
    <w:p w14:paraId="3991F879" w14:textId="711CD669" w:rsidR="00072C25" w:rsidRPr="006E1BEA" w:rsidRDefault="00072C25" w:rsidP="00072C25">
      <w:pPr>
        <w:pStyle w:val="Heading3"/>
      </w:pPr>
      <w:bookmarkStart w:id="32" w:name="_Toc126686144"/>
      <w:r w:rsidRPr="006E1BEA">
        <w:t>5.</w:t>
      </w:r>
      <w:r w:rsidR="00241600" w:rsidRPr="006E1BEA">
        <w:t>1</w:t>
      </w:r>
      <w:r w:rsidRPr="006E1BEA">
        <w:t>.1</w:t>
      </w:r>
      <w:r w:rsidRPr="006E1BEA">
        <w:tab/>
        <w:t>Key issue details</w:t>
      </w:r>
      <w:bookmarkEnd w:id="32"/>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how is the C2 communication over PC5 between a UAV and UAV controller established;</w:t>
      </w:r>
    </w:p>
    <w:p w14:paraId="1B6B69D0" w14:textId="77777777" w:rsidR="00BB5ACD" w:rsidRPr="006E1BEA" w:rsidRDefault="00BB5ACD" w:rsidP="00C16E51">
      <w:pPr>
        <w:pStyle w:val="B10"/>
      </w:pPr>
      <w:r w:rsidRPr="006E1BEA">
        <w:t>-</w:t>
      </w:r>
      <w:r w:rsidRPr="006E1BEA">
        <w:tab/>
        <w:t>how is the UAV authorized for setting up direct C2 communication over PC5 with a UAV controller, both for in-coverage and out of coverage scenarios, and how is the authorization revoked;</w:t>
      </w:r>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33" w:name="_Toc126686145"/>
      <w:r w:rsidRPr="006E1BEA">
        <w:t>5.</w:t>
      </w:r>
      <w:r w:rsidR="00241600" w:rsidRPr="006E1BEA">
        <w:t>1</w:t>
      </w:r>
      <w:r w:rsidRPr="006E1BEA">
        <w:t>.2</w:t>
      </w:r>
      <w:r w:rsidRPr="006E1BEA">
        <w:tab/>
      </w:r>
      <w:r w:rsidR="00505A2C" w:rsidRPr="006E1BEA">
        <w:t>Security t</w:t>
      </w:r>
      <w:r w:rsidRPr="006E1BEA">
        <w:t>hreats</w:t>
      </w:r>
      <w:bookmarkEnd w:id="33"/>
      <w:r w:rsidRPr="006E1BEA">
        <w:t xml:space="preserve"> </w:t>
      </w:r>
    </w:p>
    <w:p w14:paraId="0E8590F9" w14:textId="1C631E07" w:rsidR="008D7389" w:rsidRPr="006E1BEA" w:rsidRDefault="008D7389" w:rsidP="008D7389">
      <w:r w:rsidRPr="006E1BEA">
        <w:t>The lack of security for the PC5 unicast link between UAV and UAV-C used for C2 communication may let the attackers to eavesdrop and control the UAV operations thereby leading to UAV hijack and misoperations.</w:t>
      </w:r>
    </w:p>
    <w:p w14:paraId="0DD29140" w14:textId="0479B22C" w:rsidR="00072C25" w:rsidRPr="006E1BEA" w:rsidRDefault="00072C25" w:rsidP="00072C25">
      <w:pPr>
        <w:pStyle w:val="Heading3"/>
      </w:pPr>
      <w:bookmarkStart w:id="34" w:name="_Toc126686146"/>
      <w:r w:rsidRPr="006E1BEA">
        <w:lastRenderedPageBreak/>
        <w:t>5.</w:t>
      </w:r>
      <w:r w:rsidR="00241600" w:rsidRPr="006E1BEA">
        <w:t>1</w:t>
      </w:r>
      <w:r w:rsidRPr="006E1BEA">
        <w:t>.3</w:t>
      </w:r>
      <w:r w:rsidRPr="006E1BEA">
        <w:tab/>
        <w:t>P</w:t>
      </w:r>
      <w:r w:rsidR="00946ED0" w:rsidRPr="006E1BEA">
        <w:t>otential</w:t>
      </w:r>
      <w:r w:rsidRPr="006E1BEA">
        <w:t xml:space="preserve"> security requirements</w:t>
      </w:r>
      <w:bookmarkEnd w:id="34"/>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35" w:name="_Toc126686147"/>
      <w:r w:rsidRPr="006E1BEA">
        <w:t>5.2</w:t>
      </w:r>
      <w:r w:rsidRPr="006E1BEA">
        <w:tab/>
        <w:t>Key issue #</w:t>
      </w:r>
      <w:r w:rsidR="007258B0" w:rsidRPr="006E1BEA">
        <w:t>2</w:t>
      </w:r>
      <w:r w:rsidRPr="006E1BEA">
        <w:t>: Security of DAA unicast connection</w:t>
      </w:r>
      <w:bookmarkEnd w:id="35"/>
    </w:p>
    <w:p w14:paraId="4F0E996C" w14:textId="47B4AB37" w:rsidR="008626C6" w:rsidRPr="006E1BEA" w:rsidRDefault="008626C6" w:rsidP="008626C6">
      <w:pPr>
        <w:pStyle w:val="Heading3"/>
      </w:pPr>
      <w:bookmarkStart w:id="36" w:name="_Toc126686148"/>
      <w:r w:rsidRPr="006E1BEA">
        <w:t>5.</w:t>
      </w:r>
      <w:r w:rsidR="003E56C8" w:rsidRPr="006E1BEA">
        <w:t>2</w:t>
      </w:r>
      <w:r w:rsidRPr="006E1BEA">
        <w:t>.1</w:t>
      </w:r>
      <w:r w:rsidRPr="006E1BEA">
        <w:tab/>
        <w:t>Key issue details</w:t>
      </w:r>
      <w:bookmarkEnd w:id="36"/>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37" w:name="_Toc126686149"/>
      <w:r w:rsidRPr="006E1BEA">
        <w:t>5.</w:t>
      </w:r>
      <w:r w:rsidR="003E56C8" w:rsidRPr="006E1BEA">
        <w:t>2</w:t>
      </w:r>
      <w:r w:rsidRPr="006E1BEA">
        <w:t>.2</w:t>
      </w:r>
      <w:r w:rsidRPr="006E1BEA">
        <w:tab/>
        <w:t>Security threats</w:t>
      </w:r>
      <w:bookmarkEnd w:id="37"/>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38" w:name="_Toc126686150"/>
      <w:r w:rsidRPr="006E1BEA">
        <w:t>5.</w:t>
      </w:r>
      <w:r w:rsidR="003E56C8" w:rsidRPr="006E1BEA">
        <w:t>2</w:t>
      </w:r>
      <w:r w:rsidRPr="006E1BEA">
        <w:t>.3</w:t>
      </w:r>
      <w:r w:rsidRPr="006E1BEA">
        <w:tab/>
        <w:t>Potential security requirements</w:t>
      </w:r>
      <w:bookmarkEnd w:id="38"/>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39" w:name="_Toc126686151"/>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39"/>
    </w:p>
    <w:p w14:paraId="44B84CD3" w14:textId="18E11A47" w:rsidR="00F302B1" w:rsidRPr="006E1BEA" w:rsidRDefault="00F302B1" w:rsidP="00A62297">
      <w:pPr>
        <w:pStyle w:val="Heading3"/>
        <w:rPr>
          <w:rFonts w:eastAsia="SimSun"/>
          <w:lang w:eastAsia="zh-CN"/>
        </w:rPr>
      </w:pPr>
      <w:bookmarkStart w:id="40" w:name="_Toc126686152"/>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40"/>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describe how the UAV pairing with a UAV-C is authorized by a USS over a PDU Session for C2 communications performed over Uu.</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how is the C2 communication over PC5 between a UAV and UAV controller established;</w:t>
      </w:r>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applies to the C2/pairing authorization, independently of the communication mode used to operate the UAV i.e., over Uu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41" w:name="_Toc126686153"/>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41"/>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42" w:name="_Toc126686154"/>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42"/>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43" w:name="_Toc126686155"/>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43"/>
    </w:p>
    <w:p w14:paraId="52A449A9" w14:textId="5DAEEF5B" w:rsidR="00AD607C" w:rsidRPr="006E1BEA" w:rsidRDefault="00AD607C" w:rsidP="00AD607C">
      <w:pPr>
        <w:pStyle w:val="Heading3"/>
        <w:rPr>
          <w:rFonts w:eastAsia="SimSun"/>
          <w:lang w:eastAsia="zh-CN"/>
        </w:rPr>
      </w:pPr>
      <w:bookmarkStart w:id="44" w:name="_Toc126686156"/>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44"/>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how is the C2 communication over PC5 between a UAV and UAV controller established;</w:t>
      </w:r>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45" w:name="_Toc126686157"/>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45"/>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46" w:name="_Toc126686158"/>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46"/>
    </w:p>
    <w:p w14:paraId="2226F1D5" w14:textId="77777777" w:rsidR="00AD607C" w:rsidRPr="006E1BEA" w:rsidRDefault="00AD607C" w:rsidP="00AD607C">
      <w:pPr>
        <w:rPr>
          <w:rFonts w:eastAsia="SimSun"/>
        </w:rPr>
      </w:pPr>
      <w:r w:rsidRPr="006E1BEA">
        <w:rPr>
          <w:rFonts w:eastAsia="SimSun"/>
        </w:rPr>
        <w:t>The 5G System should provide means for mitigating trackability and linkability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The 5G System should provide means for mitigating trackability and linkability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47" w:name="_Toc126686159"/>
      <w:r w:rsidRPr="006E1BEA">
        <w:rPr>
          <w:rFonts w:eastAsia="SimSun"/>
        </w:rPr>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47"/>
    </w:p>
    <w:p w14:paraId="73D0DDEF" w14:textId="56D6B020" w:rsidR="00F768C7" w:rsidRPr="006E1BEA" w:rsidRDefault="00F768C7" w:rsidP="00EC2F89">
      <w:pPr>
        <w:pStyle w:val="Heading3"/>
        <w:rPr>
          <w:rFonts w:eastAsia="SimSun"/>
        </w:rPr>
      </w:pPr>
      <w:bookmarkStart w:id="48" w:name="_Toc126686160"/>
      <w:r w:rsidRPr="006E1BEA">
        <w:rPr>
          <w:rFonts w:eastAsia="SimSun"/>
        </w:rPr>
        <w:t>5.5.1</w:t>
      </w:r>
      <w:r w:rsidRPr="006E1BEA">
        <w:rPr>
          <w:rFonts w:eastAsia="SimSun"/>
        </w:rPr>
        <w:tab/>
        <w:t>Key issue details</w:t>
      </w:r>
      <w:bookmarkEnd w:id="48"/>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49" w:name="_Toc126686161"/>
      <w:r w:rsidRPr="006E1BEA">
        <w:rPr>
          <w:rFonts w:eastAsia="SimSun"/>
        </w:rPr>
        <w:lastRenderedPageBreak/>
        <w:t>5.</w:t>
      </w:r>
      <w:r w:rsidRPr="006E1BEA">
        <w:rPr>
          <w:rFonts w:eastAsia="SimSun"/>
          <w:lang w:eastAsia="zh-CN"/>
        </w:rPr>
        <w:t>5</w:t>
      </w:r>
      <w:r w:rsidRPr="006E1BEA">
        <w:rPr>
          <w:rFonts w:eastAsia="SimSun"/>
        </w:rPr>
        <w:t>.2</w:t>
      </w:r>
      <w:r w:rsidRPr="006E1BEA">
        <w:rPr>
          <w:rFonts w:eastAsia="SimSun"/>
        </w:rPr>
        <w:tab/>
        <w:t>Security threats</w:t>
      </w:r>
      <w:bookmarkEnd w:id="49"/>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0" w:name="_Toc126686162"/>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0"/>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linkability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1" w:name="_Toc126686163"/>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1"/>
    </w:p>
    <w:p w14:paraId="4018DD4B" w14:textId="5E74801D" w:rsidR="00B51983" w:rsidRPr="006E1BEA" w:rsidRDefault="00B51983" w:rsidP="00B51983">
      <w:pPr>
        <w:pStyle w:val="Heading3"/>
        <w:rPr>
          <w:rFonts w:eastAsia="SimSun"/>
        </w:rPr>
      </w:pPr>
      <w:bookmarkStart w:id="52" w:name="_Toc126686164"/>
      <w:r w:rsidRPr="006E1BEA">
        <w:rPr>
          <w:rFonts w:eastAsia="SimSun"/>
        </w:rPr>
        <w:t>5.6.1</w:t>
      </w:r>
      <w:r w:rsidRPr="006E1BEA">
        <w:rPr>
          <w:rFonts w:eastAsia="SimSun"/>
        </w:rPr>
        <w:tab/>
        <w:t>Key Issue Details</w:t>
      </w:r>
      <w:bookmarkEnd w:id="52"/>
    </w:p>
    <w:p w14:paraId="14EE584C" w14:textId="77777777"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3" w:name="_Toc126686165"/>
      <w:r w:rsidRPr="006E1BEA">
        <w:rPr>
          <w:rFonts w:eastAsia="SimSun"/>
        </w:rPr>
        <w:t>5.6.2</w:t>
      </w:r>
      <w:r w:rsidRPr="006E1BEA">
        <w:rPr>
          <w:rFonts w:eastAsia="SimSun"/>
        </w:rPr>
        <w:tab/>
        <w:t>Security Threats</w:t>
      </w:r>
      <w:bookmarkEnd w:id="53"/>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4" w:name="_Toc126686166"/>
      <w:r w:rsidRPr="006E1BEA">
        <w:rPr>
          <w:rFonts w:eastAsia="SimSun"/>
        </w:rPr>
        <w:t>5.6.3</w:t>
      </w:r>
      <w:r w:rsidRPr="006E1BEA">
        <w:rPr>
          <w:rFonts w:eastAsia="SimSun"/>
        </w:rPr>
        <w:tab/>
        <w:t>Potential Security Requirements</w:t>
      </w:r>
      <w:bookmarkEnd w:id="54"/>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5" w:name="_Toc126686167"/>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5"/>
    </w:p>
    <w:p w14:paraId="62291E0A" w14:textId="16FFFA41" w:rsidR="00E438E8" w:rsidRPr="006E1BEA" w:rsidRDefault="00E438E8" w:rsidP="00E438E8">
      <w:pPr>
        <w:pStyle w:val="Heading3"/>
        <w:rPr>
          <w:rFonts w:eastAsia="SimSun"/>
        </w:rPr>
      </w:pPr>
      <w:bookmarkStart w:id="56" w:name="_Toc126686168"/>
      <w:r w:rsidRPr="006E1BEA">
        <w:rPr>
          <w:rFonts w:eastAsia="SimSun"/>
        </w:rPr>
        <w:t>5.7.1</w:t>
      </w:r>
      <w:r w:rsidRPr="006E1BEA">
        <w:rPr>
          <w:rFonts w:eastAsia="SimSun"/>
        </w:rPr>
        <w:tab/>
        <w:t>Key Issue Details</w:t>
      </w:r>
      <w:bookmarkEnd w:id="56"/>
    </w:p>
    <w:p w14:paraId="5E724DC8" w14:textId="77777777"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57" w:name="_Toc126686169"/>
      <w:r w:rsidRPr="006E1BEA">
        <w:rPr>
          <w:rFonts w:eastAsia="SimSun"/>
        </w:rPr>
        <w:t>5.7.2</w:t>
      </w:r>
      <w:r w:rsidRPr="006E1BEA">
        <w:rPr>
          <w:rFonts w:eastAsia="SimSun"/>
        </w:rPr>
        <w:tab/>
        <w:t>Security Threats</w:t>
      </w:r>
      <w:bookmarkEnd w:id="57"/>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58" w:name="_Toc126686170"/>
      <w:r w:rsidRPr="006E1BEA">
        <w:rPr>
          <w:rFonts w:eastAsia="SimSun"/>
        </w:rPr>
        <w:t>5.7.3</w:t>
      </w:r>
      <w:r w:rsidRPr="006E1BEA">
        <w:rPr>
          <w:rFonts w:eastAsia="SimSun"/>
        </w:rPr>
        <w:tab/>
        <w:t>Potential Security Requirements</w:t>
      </w:r>
      <w:bookmarkEnd w:id="58"/>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49121136" w:rsidR="00E438E8" w:rsidRPr="006E1BEA" w:rsidRDefault="00E438E8" w:rsidP="00E438E8">
      <w:pPr>
        <w:pStyle w:val="NO"/>
        <w:rPr>
          <w:rFonts w:eastAsia="SimSun"/>
        </w:rPr>
      </w:pPr>
      <w:r w:rsidRPr="006E1BEA">
        <w:rPr>
          <w:rFonts w:eastAsia="SimSun"/>
        </w:rPr>
        <w:t>NOT</w:t>
      </w:r>
      <w:r w:rsidRPr="0005129F">
        <w:rPr>
          <w:rFonts w:eastAsia="SimSun"/>
        </w:rPr>
        <w:t>E:</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59" w:name="_Toc126686171"/>
      <w:r w:rsidRPr="006E1BEA">
        <w:lastRenderedPageBreak/>
        <w:t>6</w:t>
      </w:r>
      <w:r w:rsidRPr="006E1BEA">
        <w:tab/>
        <w:t>Solutions</w:t>
      </w:r>
      <w:bookmarkEnd w:id="59"/>
    </w:p>
    <w:p w14:paraId="7EC4D403" w14:textId="7780B607" w:rsidR="0059481C" w:rsidRPr="006E1BEA" w:rsidRDefault="0059481C" w:rsidP="00B82B24">
      <w:pPr>
        <w:pStyle w:val="Heading2"/>
      </w:pPr>
      <w:bookmarkStart w:id="60" w:name="_Toc126686172"/>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60"/>
    </w:p>
    <w:p w14:paraId="5700240E" w14:textId="1FD428F3" w:rsidR="00B82B24" w:rsidRPr="006E1BEA" w:rsidRDefault="000E0FA9" w:rsidP="000E0FA9">
      <w:pPr>
        <w:pStyle w:val="Heading3"/>
      </w:pPr>
      <w:bookmarkStart w:id="61" w:name="_Toc126686173"/>
      <w:r w:rsidRPr="006E1BEA">
        <w:t>6.</w:t>
      </w:r>
      <w:r w:rsidR="00222437" w:rsidRPr="006E1BEA">
        <w:t>1</w:t>
      </w:r>
      <w:r w:rsidRPr="006E1BEA">
        <w:t>.1</w:t>
      </w:r>
      <w:r w:rsidRPr="006E1BEA">
        <w:tab/>
      </w:r>
      <w:r w:rsidR="00DC1DBE" w:rsidRPr="006E1BEA">
        <w:t>Introduction</w:t>
      </w:r>
      <w:bookmarkEnd w:id="61"/>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ProSe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62" w:name="_Toc126686174"/>
      <w:r w:rsidRPr="006E1BEA">
        <w:t>6.</w:t>
      </w:r>
      <w:r w:rsidR="00222437" w:rsidRPr="006E1BEA">
        <w:t>1</w:t>
      </w:r>
      <w:r w:rsidRPr="006E1BEA">
        <w:t>.2</w:t>
      </w:r>
      <w:r w:rsidRPr="006E1BEA">
        <w:tab/>
        <w:t>Solution details</w:t>
      </w:r>
      <w:bookmarkEnd w:id="62"/>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r w:rsidR="0005129F">
        <w:rPr>
          <w:rFonts w:eastAsia="SimSun"/>
        </w:rPr>
        <w:t xml:space="preserve">TS </w:t>
      </w:r>
      <w:r w:rsidR="00203876" w:rsidRPr="006E1BEA">
        <w:rPr>
          <w:rFonts w:eastAsia="SimSun"/>
        </w:rPr>
        <w:t xml:space="preserve">33.536 [6] and </w:t>
      </w:r>
      <w:r w:rsidR="0005129F">
        <w:rPr>
          <w:rFonts w:eastAsia="SimSun"/>
        </w:rPr>
        <w:t xml:space="preserve">TS </w:t>
      </w:r>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63" w:name="_Toc126686175"/>
      <w:r w:rsidRPr="006E1BEA">
        <w:t>6.</w:t>
      </w:r>
      <w:r w:rsidR="00222437" w:rsidRPr="006E1BEA">
        <w:t>1</w:t>
      </w:r>
      <w:r w:rsidRPr="006E1BEA">
        <w:t>.3</w:t>
      </w:r>
      <w:r w:rsidRPr="006E1BEA">
        <w:tab/>
      </w:r>
      <w:r w:rsidR="00DC1DBE" w:rsidRPr="006E1BEA">
        <w:t>Evaluation</w:t>
      </w:r>
      <w:bookmarkEnd w:id="63"/>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64" w:name="_Toc126686176"/>
      <w:r w:rsidRPr="006E1BEA">
        <w:rPr>
          <w:rFonts w:eastAsia="SimSun"/>
        </w:rPr>
        <w:lastRenderedPageBreak/>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64"/>
    </w:p>
    <w:p w14:paraId="656B7729" w14:textId="1427B5D4" w:rsidR="00146D54" w:rsidRPr="006E1BEA" w:rsidRDefault="00146D54" w:rsidP="008C6312">
      <w:pPr>
        <w:pStyle w:val="Heading3"/>
        <w:rPr>
          <w:rFonts w:eastAsia="SimSun"/>
        </w:rPr>
      </w:pPr>
      <w:bookmarkStart w:id="65" w:name="_Toc126686177"/>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65"/>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KI#2</w:t>
      </w:r>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66" w:name="_Toc126686178"/>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66"/>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5pt;height:288.75pt" o:ole="">
            <v:imagedata r:id="rId11" o:title=""/>
          </v:shape>
          <o:OLEObject Type="Embed" ProgID="Visio.Drawing.15" ShapeID="_x0000_i1027" DrawAspect="Content" ObjectID="_1737793559" r:id="rId12"/>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If the UAV is capable of Uu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74B1C3DA" w:rsidR="00146D54" w:rsidRPr="006E1BEA" w:rsidRDefault="00C16E51" w:rsidP="00C16E51">
      <w:pPr>
        <w:pStyle w:val="B10"/>
        <w:rPr>
          <w:rFonts w:eastAsia="Malgun Gothic"/>
        </w:rPr>
      </w:pPr>
      <w:r>
        <w:rPr>
          <w:rFonts w:eastAsia="Malgun Gothic"/>
        </w:rPr>
        <w:lastRenderedPageBreak/>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r w:rsidR="00C31974" w:rsidRPr="006E1BEA">
        <w:rPr>
          <w:rFonts w:eastAsia="Malgun Gothic"/>
        </w:rPr>
        <w:t>these</w:t>
      </w:r>
      <w:r w:rsidR="00146D54" w:rsidRPr="006E1BEA">
        <w:rPr>
          <w:rFonts w:eastAsia="Malgun Gothic"/>
        </w:rPr>
        <w:t xml:space="preserve"> data may be configured by the USS in UAV-C which is </w:t>
      </w:r>
      <w:r w:rsidR="00C31974" w:rsidRPr="006E1BEA">
        <w:rPr>
          <w:rFonts w:eastAsia="Malgun Gothic"/>
        </w:rPr>
        <w:t>up to</w:t>
      </w:r>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Key_Est_Info,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0E2F4E" w:rsidRDefault="00146D54" w:rsidP="00146D54">
      <w:pPr>
        <w:rPr>
          <w:rFonts w:eastAsia="SimSun"/>
          <w:b/>
          <w:bCs/>
        </w:rPr>
      </w:pPr>
      <w:r w:rsidRPr="000E2F4E">
        <w:rPr>
          <w:rFonts w:eastAsia="SimSun"/>
          <w:b/>
          <w:bCs/>
        </w:rPr>
        <w:t>Security of DAA unicast connection:</w:t>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Clause 5.3. To enable confidentiality, integrity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49C62577" w14:textId="77777777" w:rsidR="00146D54" w:rsidRPr="006E1BEA" w:rsidRDefault="00146D54" w:rsidP="00C16E51">
      <w:pPr>
        <w:pStyle w:val="B10"/>
        <w:rPr>
          <w:rFonts w:eastAsia="Malgun Gothic"/>
        </w:rPr>
      </w:pPr>
      <w:r w:rsidRPr="000E2F4E">
        <w:rPr>
          <w:rFonts w:eastAsia="SimSun"/>
        </w:rPr>
        <w:t>2. If</w:t>
      </w:r>
      <w:r w:rsidRPr="006E1BEA">
        <w:rPr>
          <w:rFonts w:eastAsia="SimSun"/>
        </w:rPr>
        <w:t xml:space="preserve">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lastRenderedPageBreak/>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Key_Est_Info,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7" w:name="_Toc126686179"/>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7"/>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8" w:name="_Toc126686180"/>
      <w:r w:rsidRPr="006E1BEA">
        <w:t>6.</w:t>
      </w:r>
      <w:r w:rsidR="00B97F9A" w:rsidRPr="006E1BEA">
        <w:t>3</w:t>
      </w:r>
      <w:r w:rsidRPr="006E1BEA">
        <w:tab/>
        <w:t>Solution #</w:t>
      </w:r>
      <w:r w:rsidR="00B97F9A" w:rsidRPr="006E1BEA">
        <w:t>3</w:t>
      </w:r>
      <w:r w:rsidRPr="006E1BEA">
        <w:t>: C2 and DAA unicast security using V2X unicast solution</w:t>
      </w:r>
      <w:bookmarkEnd w:id="68"/>
      <w:r w:rsidRPr="006E1BEA">
        <w:t xml:space="preserve"> </w:t>
      </w:r>
    </w:p>
    <w:p w14:paraId="236E9D0D" w14:textId="1C8A15B5" w:rsidR="0052124C" w:rsidRPr="006E1BEA" w:rsidRDefault="0052124C" w:rsidP="00B97F9A">
      <w:pPr>
        <w:pStyle w:val="Heading3"/>
      </w:pPr>
      <w:bookmarkStart w:id="69" w:name="_Toc126686181"/>
      <w:r w:rsidRPr="006E1BEA">
        <w:t>6.</w:t>
      </w:r>
      <w:r w:rsidR="00B97F9A" w:rsidRPr="006E1BEA">
        <w:t>3</w:t>
      </w:r>
      <w:r w:rsidRPr="006E1BEA">
        <w:t>.1</w:t>
      </w:r>
      <w:r w:rsidRPr="006E1BEA">
        <w:tab/>
        <w:t>Introduction</w:t>
      </w:r>
      <w:bookmarkEnd w:id="69"/>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70" w:name="_Toc126686182"/>
      <w:r w:rsidRPr="006E1BEA">
        <w:lastRenderedPageBreak/>
        <w:t>6.</w:t>
      </w:r>
      <w:r w:rsidR="00B97F9A" w:rsidRPr="006E1BEA">
        <w:t>3</w:t>
      </w:r>
      <w:r w:rsidRPr="006E1BEA">
        <w:t>.2</w:t>
      </w:r>
      <w:r w:rsidRPr="006E1BEA">
        <w:tab/>
        <w:t>Solution details</w:t>
      </w:r>
      <w:bookmarkEnd w:id="70"/>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5pt;height:201.75pt" o:ole="">
            <v:imagedata r:id="rId13" o:title=""/>
          </v:shape>
          <o:OLEObject Type="Embed" ProgID="Visio.Drawing.11" ShapeID="_x0000_i1028" DrawAspect="Content" ObjectID="_1737793560" r:id="rId14"/>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r w:rsidR="0005129F">
        <w:t xml:space="preserve">clauses </w:t>
      </w:r>
      <w:r w:rsidRPr="006E1BEA">
        <w:t>5.3.3.2.2.1 and 5.3.3.2.2.2 of TS 33.356 [6].</w:t>
      </w:r>
    </w:p>
    <w:p w14:paraId="5E4798D7" w14:textId="7A0DB952" w:rsidR="0052124C" w:rsidRPr="006E1BEA" w:rsidRDefault="0052124C" w:rsidP="00B97F9A">
      <w:pPr>
        <w:pStyle w:val="Heading3"/>
      </w:pPr>
      <w:bookmarkStart w:id="71" w:name="_Toc126686183"/>
      <w:r w:rsidRPr="006E1BEA">
        <w:t>6.</w:t>
      </w:r>
      <w:r w:rsidR="00B97F9A" w:rsidRPr="006E1BEA">
        <w:t>3</w:t>
      </w:r>
      <w:r w:rsidRPr="006E1BEA">
        <w:t>.3</w:t>
      </w:r>
      <w:r w:rsidRPr="006E1BEA">
        <w:tab/>
        <w:t>Evaluation</w:t>
      </w:r>
      <w:bookmarkEnd w:id="71"/>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72" w:name="_Toc126686184"/>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72"/>
    </w:p>
    <w:p w14:paraId="6EEB23C9" w14:textId="11D7C23A" w:rsidR="00705874" w:rsidRPr="006E1BEA" w:rsidRDefault="00705874" w:rsidP="008F3636">
      <w:pPr>
        <w:pStyle w:val="Heading3"/>
        <w:rPr>
          <w:rFonts w:eastAsia="SimSun"/>
        </w:rPr>
      </w:pPr>
      <w:bookmarkStart w:id="73" w:name="_Toc126686185"/>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73"/>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Both UAV and UAV-C supports PC5, with optional support for Uu connection.</w:t>
      </w:r>
    </w:p>
    <w:p w14:paraId="387EC28C" w14:textId="77777777" w:rsidR="00705874" w:rsidRPr="006E1BEA" w:rsidRDefault="00705874" w:rsidP="00705874">
      <w:pPr>
        <w:rPr>
          <w:rFonts w:eastAsia="SimSun"/>
        </w:rPr>
      </w:pPr>
      <w:r w:rsidRPr="006E1BEA">
        <w:rPr>
          <w:rFonts w:eastAsia="SimSun"/>
        </w:rPr>
        <w:lastRenderedPageBreak/>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74" w:name="_Toc126686186"/>
      <w:r w:rsidRPr="006E1BEA">
        <w:rPr>
          <w:rFonts w:eastAsia="SimSun"/>
          <w:lang w:eastAsia="zh-CN"/>
        </w:rPr>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74"/>
    </w:p>
    <w:p w14:paraId="2BC3AE07" w14:textId="77777777" w:rsidR="00705874" w:rsidRPr="006E1BEA" w:rsidRDefault="00705874" w:rsidP="00C16E51">
      <w:pPr>
        <w:pStyle w:val="TH"/>
      </w:pPr>
      <w:r w:rsidRPr="006E1BEA">
        <w:object w:dxaOrig="7660" w:dyaOrig="6461" w14:anchorId="05836677">
          <v:shape id="_x0000_i1029" type="#_x0000_t75" style="width:384pt;height:323.25pt" o:ole="">
            <v:imagedata r:id="rId15" o:title="" cropbottom="9492f"/>
          </v:shape>
          <o:OLEObject Type="Embed" ProgID="Visio.Drawing.15" ShapeID="_x0000_i1029" DrawAspect="Content" ObjectID="_1737793561" r:id="rId16"/>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lastRenderedPageBreak/>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75" w:name="_Toc126686187"/>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75"/>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76" w:name="_Toc126686188"/>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76"/>
    </w:p>
    <w:p w14:paraId="05C81B52" w14:textId="1AA708B1" w:rsidR="008F1642" w:rsidRPr="006E1BEA" w:rsidRDefault="008F1642" w:rsidP="008D2731">
      <w:pPr>
        <w:pStyle w:val="Heading3"/>
        <w:rPr>
          <w:rFonts w:eastAsia="SimSun"/>
        </w:rPr>
      </w:pPr>
      <w:bookmarkStart w:id="77" w:name="_Toc126686189"/>
      <w:r w:rsidRPr="006E1BEA">
        <w:rPr>
          <w:rFonts w:eastAsia="SimSun"/>
          <w:lang w:eastAsia="zh-CN"/>
        </w:rPr>
        <w:t>6.5.1</w:t>
      </w:r>
      <w:r w:rsidRPr="006E1BEA">
        <w:rPr>
          <w:rFonts w:eastAsia="SimSun"/>
          <w:lang w:eastAsia="zh-CN"/>
        </w:rPr>
        <w:tab/>
      </w:r>
      <w:r w:rsidRPr="006E1BEA">
        <w:rPr>
          <w:rFonts w:eastAsia="SimSun"/>
        </w:rPr>
        <w:t>Introduction</w:t>
      </w:r>
      <w:bookmarkEnd w:id="77"/>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62B36DCA" w:rsidR="008F1642" w:rsidRPr="006E1BEA" w:rsidRDefault="008F1642" w:rsidP="008F1642">
      <w:pPr>
        <w:rPr>
          <w:rFonts w:eastAsia="SimSun"/>
        </w:rPr>
      </w:pPr>
      <w:r w:rsidRPr="006E1BEA">
        <w:rPr>
          <w:rFonts w:eastAsia="SimSun"/>
        </w:rPr>
        <w:t xml:space="preserve">This solution proposes to reuse the security procedure for Restricted 5G ProSe Direct Discovery as defined in </w:t>
      </w:r>
      <w:r w:rsidR="0005129F" w:rsidRPr="006E1BEA">
        <w:rPr>
          <w:rFonts w:eastAsia="SimSun"/>
        </w:rPr>
        <w:t>TS</w:t>
      </w:r>
      <w:r w:rsidR="0005129F">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78" w:name="_Toc126686190"/>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78"/>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r w:rsidR="008F1642" w:rsidRPr="006E1BEA">
        <w:rPr>
          <w:rFonts w:eastAsia="SimSun"/>
          <w:lang w:eastAsia="zh-CN"/>
        </w:rPr>
        <w:t xml:space="preserve">ProSe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lastRenderedPageBreak/>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ProSe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79" w:name="_Toc126686191"/>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79"/>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reuse the security procedure for Restricted 5G ProSe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.3.2, as the baseline, with UAS NF providing abstraction of ProSe specific aspects from USS (solution assumes that USS will not support ProSe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80" w:name="_Toc126686192"/>
      <w:r w:rsidRPr="006E1BEA">
        <w:rPr>
          <w:rFonts w:eastAsia="SimSun"/>
        </w:rPr>
        <w:t>6.6</w:t>
      </w:r>
      <w:r w:rsidRPr="006E1BEA">
        <w:rPr>
          <w:rFonts w:eastAsia="SimSun"/>
        </w:rPr>
        <w:tab/>
        <w:t>Solution #6: Privacy for 3GPP identifiers used to transport DAA traffic</w:t>
      </w:r>
      <w:bookmarkEnd w:id="80"/>
    </w:p>
    <w:p w14:paraId="74240357" w14:textId="09585AF6" w:rsidR="00583870" w:rsidRPr="006E1BEA" w:rsidRDefault="00583870" w:rsidP="00583870">
      <w:pPr>
        <w:pStyle w:val="Heading3"/>
        <w:rPr>
          <w:rFonts w:eastAsia="SimSun"/>
        </w:rPr>
      </w:pPr>
      <w:bookmarkStart w:id="81" w:name="_Toc126686193"/>
      <w:r w:rsidRPr="006E1BEA">
        <w:rPr>
          <w:rFonts w:eastAsia="SimSun"/>
        </w:rPr>
        <w:t>6.6.1</w:t>
      </w:r>
      <w:r w:rsidRPr="006E1BEA">
        <w:rPr>
          <w:rFonts w:eastAsia="SimSun"/>
        </w:rPr>
        <w:tab/>
        <w:t>Introduction</w:t>
      </w:r>
      <w:bookmarkEnd w:id="81"/>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82" w:name="_Toc126686194"/>
      <w:r w:rsidRPr="006E1BEA">
        <w:rPr>
          <w:rFonts w:eastAsia="SimSun"/>
        </w:rPr>
        <w:t>6.6.2</w:t>
      </w:r>
      <w:r w:rsidRPr="006E1BEA">
        <w:rPr>
          <w:rFonts w:eastAsia="SimSun"/>
        </w:rPr>
        <w:tab/>
        <w:t>Solution details</w:t>
      </w:r>
      <w:bookmarkEnd w:id="82"/>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83" w:name="_Toc126686195"/>
      <w:r w:rsidRPr="006E1BEA">
        <w:rPr>
          <w:rFonts w:eastAsia="SimSun"/>
        </w:rPr>
        <w:t>6.6.3</w:t>
      </w:r>
      <w:r w:rsidRPr="006E1BEA">
        <w:rPr>
          <w:rFonts w:eastAsia="SimSun"/>
        </w:rPr>
        <w:tab/>
        <w:t>Evaluation</w:t>
      </w:r>
      <w:bookmarkEnd w:id="83"/>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84" w:name="_Toc126686196"/>
      <w:r w:rsidRPr="006E1BEA">
        <w:rPr>
          <w:rFonts w:eastAsia="SimSun"/>
        </w:rPr>
        <w:t>6.7</w:t>
      </w:r>
      <w:r w:rsidRPr="006E1BEA">
        <w:rPr>
          <w:rFonts w:eastAsia="SimSun"/>
        </w:rPr>
        <w:tab/>
        <w:t>Solution #7: Privacy for 3GPP identifiers used to transport Broadcast Remote ID</w:t>
      </w:r>
      <w:bookmarkEnd w:id="84"/>
    </w:p>
    <w:p w14:paraId="62AB49BD" w14:textId="1C43DC65" w:rsidR="00CF27A6" w:rsidRPr="006E1BEA" w:rsidRDefault="00CF27A6" w:rsidP="00CF27A6">
      <w:pPr>
        <w:pStyle w:val="Heading3"/>
        <w:rPr>
          <w:rFonts w:eastAsia="SimSun"/>
        </w:rPr>
      </w:pPr>
      <w:bookmarkStart w:id="85" w:name="_Toc126686197"/>
      <w:r w:rsidRPr="006E1BEA">
        <w:rPr>
          <w:rFonts w:eastAsia="SimSun"/>
        </w:rPr>
        <w:t>6.7.1</w:t>
      </w:r>
      <w:r w:rsidRPr="006E1BEA">
        <w:rPr>
          <w:rFonts w:eastAsia="SimSun"/>
        </w:rPr>
        <w:tab/>
        <w:t>Introduction</w:t>
      </w:r>
      <w:bookmarkEnd w:id="85"/>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86" w:name="_Toc126686198"/>
      <w:r w:rsidRPr="006E1BEA">
        <w:rPr>
          <w:rFonts w:eastAsia="SimSun"/>
        </w:rPr>
        <w:lastRenderedPageBreak/>
        <w:t>6.7.2</w:t>
      </w:r>
      <w:r w:rsidRPr="006E1BEA">
        <w:rPr>
          <w:rFonts w:eastAsia="SimSun"/>
        </w:rPr>
        <w:tab/>
        <w:t>Solution details</w:t>
      </w:r>
      <w:bookmarkEnd w:id="86"/>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87" w:name="_Toc126686199"/>
      <w:r w:rsidRPr="006E1BEA">
        <w:rPr>
          <w:rFonts w:eastAsia="SimSun"/>
        </w:rPr>
        <w:t>6.7.3</w:t>
      </w:r>
      <w:r w:rsidRPr="006E1BEA">
        <w:rPr>
          <w:rFonts w:eastAsia="SimSun"/>
        </w:rPr>
        <w:tab/>
        <w:t>Evaluation</w:t>
      </w:r>
      <w:bookmarkEnd w:id="87"/>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88" w:name="_Toc126686200"/>
      <w:r w:rsidRPr="006E1BEA">
        <w:t>7</w:t>
      </w:r>
      <w:r w:rsidRPr="006E1BEA">
        <w:tab/>
        <w:t>Conclusions</w:t>
      </w:r>
      <w:bookmarkEnd w:id="88"/>
      <w:r w:rsidRPr="006E1BEA">
        <w:t xml:space="preserve"> </w:t>
      </w:r>
    </w:p>
    <w:p w14:paraId="62BFDA36" w14:textId="1CDF0EBF" w:rsidR="00FC0203" w:rsidRPr="006E1BEA" w:rsidRDefault="00FC0203" w:rsidP="00FC0203">
      <w:pPr>
        <w:pStyle w:val="Heading2"/>
        <w:rPr>
          <w:rFonts w:eastAsia="SimSun"/>
        </w:rPr>
      </w:pPr>
      <w:bookmarkStart w:id="89" w:name="_Toc126686201"/>
      <w:r w:rsidRPr="006E1BEA">
        <w:rPr>
          <w:rFonts w:eastAsia="SimSun"/>
        </w:rPr>
        <w:t>7.1</w:t>
      </w:r>
      <w:r w:rsidRPr="006E1BEA">
        <w:rPr>
          <w:rFonts w:eastAsia="SimSun"/>
        </w:rPr>
        <w:tab/>
        <w:t>Conclusion for Key issue #1</w:t>
      </w:r>
      <w:bookmarkEnd w:id="89"/>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A secure PC5 unicast link for C2 service related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90" w:name="_Toc126686202"/>
      <w:r w:rsidRPr="006E1BEA">
        <w:rPr>
          <w:rFonts w:eastAsia="SimSun"/>
        </w:rPr>
        <w:t>7.2</w:t>
      </w:r>
      <w:r w:rsidRPr="006E1BEA">
        <w:rPr>
          <w:rFonts w:eastAsia="SimSun"/>
        </w:rPr>
        <w:tab/>
        <w:t>Conclusion for Key issue #2</w:t>
      </w:r>
      <w:bookmarkEnd w:id="90"/>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1887D84B"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r w:rsidR="00C31974" w:rsidRPr="006E1BEA">
        <w:rPr>
          <w:rFonts w:eastAsia="SimSun"/>
        </w:rPr>
        <w:t>up to</w:t>
      </w:r>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91" w:name="_Toc126686203"/>
      <w:r w:rsidRPr="006E1BEA">
        <w:rPr>
          <w:rFonts w:eastAsia="SimSun"/>
        </w:rPr>
        <w:t>7.3</w:t>
      </w:r>
      <w:r w:rsidRPr="006E1BEA">
        <w:rPr>
          <w:rFonts w:eastAsia="SimSun"/>
        </w:rPr>
        <w:tab/>
        <w:t>Conclusion for Key issue #3</w:t>
      </w:r>
      <w:bookmarkEnd w:id="91"/>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92" w:name="_Toc126686204"/>
      <w:r w:rsidRPr="006E1BEA">
        <w:rPr>
          <w:rFonts w:eastAsia="SimSun"/>
        </w:rPr>
        <w:lastRenderedPageBreak/>
        <w:t>7.4</w:t>
      </w:r>
      <w:r w:rsidRPr="006E1BEA">
        <w:rPr>
          <w:rFonts w:eastAsia="SimSun"/>
        </w:rPr>
        <w:tab/>
        <w:t>Conclusion for Key issue #4</w:t>
      </w:r>
      <w:bookmarkEnd w:id="92"/>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Privacy of identities during discovery between UAV and UAV-C is supported based on Restricted 5G ProSe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The second requirement above only applies if ProSe Discovery is specified for C2. Furthermore in such a case, addit</w:t>
      </w:r>
      <w:r w:rsidR="00C8388A" w:rsidRPr="006E1BEA">
        <w:rPr>
          <w:rFonts w:eastAsia="SimSun"/>
        </w:rPr>
        <w:t>i</w:t>
      </w:r>
      <w:r w:rsidRPr="006E1BEA">
        <w:rPr>
          <w:rFonts w:eastAsia="SimSun"/>
        </w:rPr>
        <w:t>onal details on the support for Restricted 5G ProSe Direct Discovery with USS will be determined during the normative phase.</w:t>
      </w:r>
    </w:p>
    <w:p w14:paraId="5DAD0D95" w14:textId="108E36A7" w:rsidR="00F23F19" w:rsidRPr="006E1BEA" w:rsidRDefault="00F23F19" w:rsidP="00DD778E">
      <w:pPr>
        <w:pStyle w:val="Heading2"/>
        <w:rPr>
          <w:rFonts w:eastAsia="SimSun"/>
        </w:rPr>
      </w:pPr>
      <w:bookmarkStart w:id="93" w:name="_Toc126686205"/>
      <w:r w:rsidRPr="006E1BEA">
        <w:rPr>
          <w:rFonts w:eastAsia="SimSun"/>
        </w:rPr>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93"/>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94" w:name="_Toc126686206"/>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94"/>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95" w:name="_Toc126686207"/>
      <w:r w:rsidRPr="006E1BEA">
        <w:rPr>
          <w:rFonts w:eastAsia="SimSun"/>
        </w:rPr>
        <w:t>7.7</w:t>
      </w:r>
      <w:r w:rsidRPr="006E1BEA">
        <w:rPr>
          <w:rFonts w:eastAsia="SimSun"/>
        </w:rPr>
        <w:tab/>
        <w:t xml:space="preserve">Conclusion for Key Issue </w:t>
      </w:r>
      <w:r w:rsidRPr="006E1BEA">
        <w:rPr>
          <w:rFonts w:eastAsia="SimSun"/>
          <w:lang w:eastAsia="ko-KR"/>
        </w:rPr>
        <w:t>#7</w:t>
      </w:r>
      <w:bookmarkEnd w:id="95"/>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2E817D07" w:rsidR="00054A22" w:rsidRPr="006E1BEA" w:rsidRDefault="00080512" w:rsidP="007D71F0">
      <w:pPr>
        <w:pStyle w:val="Heading8"/>
      </w:pPr>
      <w:r w:rsidRPr="006E1BEA">
        <w:br w:type="page"/>
      </w:r>
      <w:bookmarkStart w:id="96" w:name="_Toc126686208"/>
      <w:r w:rsidRPr="006E1BEA">
        <w:lastRenderedPageBreak/>
        <w:t xml:space="preserve">Annex </w:t>
      </w:r>
      <w:r w:rsidR="00CE183A">
        <w:t>A</w:t>
      </w:r>
      <w:r w:rsidRPr="006E1BEA">
        <w:t xml:space="preserve"> (informative):</w:t>
      </w:r>
      <w:r w:rsidRPr="006E1BEA">
        <w:br/>
        <w:t>Change history</w:t>
      </w:r>
      <w:bookmarkStart w:id="97" w:name="historyclause"/>
      <w:bookmarkEnd w:id="97"/>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r w:rsidRPr="006E1BEA">
              <w:rPr>
                <w:b/>
                <w:sz w:val="16"/>
              </w:rPr>
              <w:t>TDoc</w:t>
            </w:r>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SA3#107e Adhoc</w:t>
            </w:r>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c>
          <w:tcPr>
            <w:tcW w:w="800" w:type="dxa"/>
            <w:shd w:val="solid" w:color="FFFFFF" w:fill="auto"/>
          </w:tcPr>
          <w:p w14:paraId="03C5BEB6" w14:textId="17B15B57" w:rsidR="00A40A74" w:rsidRPr="006E1BEA" w:rsidRDefault="00A40A74" w:rsidP="0096165A">
            <w:pPr>
              <w:pStyle w:val="TAC"/>
              <w:rPr>
                <w:sz w:val="16"/>
                <w:szCs w:val="16"/>
              </w:rPr>
            </w:pPr>
            <w:r>
              <w:rPr>
                <w:sz w:val="16"/>
                <w:szCs w:val="16"/>
              </w:rPr>
              <w:t>2023-02</w:t>
            </w:r>
          </w:p>
        </w:tc>
        <w:tc>
          <w:tcPr>
            <w:tcW w:w="800" w:type="dxa"/>
            <w:shd w:val="solid" w:color="FFFFFF" w:fill="auto"/>
          </w:tcPr>
          <w:p w14:paraId="54320CDB" w14:textId="0ADD18E1" w:rsidR="00A40A74" w:rsidRPr="006E1BEA" w:rsidRDefault="00A40A74" w:rsidP="0096165A">
            <w:pPr>
              <w:pStyle w:val="TAC"/>
              <w:rPr>
                <w:sz w:val="16"/>
                <w:szCs w:val="16"/>
              </w:rPr>
            </w:pPr>
            <w:r>
              <w:rPr>
                <w:sz w:val="16"/>
                <w:szCs w:val="16"/>
              </w:rPr>
              <w:t>SA3#110</w:t>
            </w:r>
          </w:p>
        </w:tc>
        <w:tc>
          <w:tcPr>
            <w:tcW w:w="1094" w:type="dxa"/>
            <w:shd w:val="solid" w:color="FFFFFF" w:fill="auto"/>
          </w:tcPr>
          <w:p w14:paraId="1F240501" w14:textId="052C4375" w:rsidR="00A40A74" w:rsidRPr="006E1BEA" w:rsidRDefault="00A40A74" w:rsidP="0096165A">
            <w:pPr>
              <w:pStyle w:val="TAC"/>
              <w:rPr>
                <w:sz w:val="16"/>
                <w:szCs w:val="16"/>
              </w:rPr>
            </w:pPr>
            <w:r>
              <w:rPr>
                <w:sz w:val="16"/>
                <w:szCs w:val="16"/>
              </w:rPr>
              <w:t>S3-23</w:t>
            </w:r>
            <w:r w:rsidR="00ED333F">
              <w:rPr>
                <w:sz w:val="16"/>
                <w:szCs w:val="16"/>
              </w:rPr>
              <w:t>0797</w:t>
            </w:r>
          </w:p>
        </w:tc>
        <w:tc>
          <w:tcPr>
            <w:tcW w:w="425" w:type="dxa"/>
            <w:shd w:val="solid" w:color="FFFFFF" w:fill="auto"/>
          </w:tcPr>
          <w:p w14:paraId="43E0A9DD" w14:textId="77777777" w:rsidR="00A40A74" w:rsidRPr="006E1BEA" w:rsidRDefault="00A40A74" w:rsidP="0096165A">
            <w:pPr>
              <w:pStyle w:val="TAL"/>
              <w:rPr>
                <w:sz w:val="16"/>
                <w:szCs w:val="16"/>
              </w:rPr>
            </w:pPr>
          </w:p>
        </w:tc>
        <w:tc>
          <w:tcPr>
            <w:tcW w:w="425" w:type="dxa"/>
            <w:shd w:val="solid" w:color="FFFFFF" w:fill="auto"/>
          </w:tcPr>
          <w:p w14:paraId="1CE16D76" w14:textId="77777777" w:rsidR="00A40A74" w:rsidRPr="006E1BEA" w:rsidRDefault="00A40A74" w:rsidP="0096165A">
            <w:pPr>
              <w:pStyle w:val="TAR"/>
              <w:rPr>
                <w:sz w:val="16"/>
                <w:szCs w:val="16"/>
              </w:rPr>
            </w:pPr>
          </w:p>
        </w:tc>
        <w:tc>
          <w:tcPr>
            <w:tcW w:w="425" w:type="dxa"/>
            <w:shd w:val="solid" w:color="FFFFFF" w:fill="auto"/>
          </w:tcPr>
          <w:p w14:paraId="0F310A1B" w14:textId="77777777" w:rsidR="00A40A74" w:rsidRPr="006E1BEA" w:rsidRDefault="00A40A74" w:rsidP="0096165A">
            <w:pPr>
              <w:pStyle w:val="TAC"/>
              <w:rPr>
                <w:sz w:val="16"/>
                <w:szCs w:val="16"/>
              </w:rPr>
            </w:pPr>
          </w:p>
        </w:tc>
        <w:tc>
          <w:tcPr>
            <w:tcW w:w="4962" w:type="dxa"/>
            <w:shd w:val="solid" w:color="FFFFFF" w:fill="auto"/>
          </w:tcPr>
          <w:p w14:paraId="675D7729" w14:textId="0E558F95" w:rsidR="00A40A74" w:rsidRPr="006E1BEA" w:rsidRDefault="001A75D0" w:rsidP="0096165A">
            <w:pPr>
              <w:pStyle w:val="TAL"/>
              <w:rPr>
                <w:sz w:val="16"/>
                <w:szCs w:val="16"/>
              </w:rPr>
            </w:pPr>
            <w:r>
              <w:rPr>
                <w:sz w:val="16"/>
                <w:szCs w:val="16"/>
              </w:rPr>
              <w:t>EditHelp changes</w:t>
            </w:r>
          </w:p>
        </w:tc>
        <w:tc>
          <w:tcPr>
            <w:tcW w:w="708" w:type="dxa"/>
            <w:shd w:val="solid" w:color="FFFFFF" w:fill="auto"/>
          </w:tcPr>
          <w:p w14:paraId="07B1596F" w14:textId="48AEBCF1" w:rsidR="00A40A74" w:rsidRPr="006E1BEA" w:rsidRDefault="001A75D0" w:rsidP="0096165A">
            <w:pPr>
              <w:pStyle w:val="TAC"/>
              <w:rPr>
                <w:sz w:val="16"/>
                <w:szCs w:val="16"/>
              </w:rPr>
            </w:pPr>
            <w:r>
              <w:rPr>
                <w:sz w:val="16"/>
                <w:szCs w:val="16"/>
              </w:rPr>
              <w:t>0.5.1</w:t>
            </w:r>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9A2" w14:textId="77777777" w:rsidR="00891844" w:rsidRDefault="00891844">
      <w:r>
        <w:separator/>
      </w:r>
    </w:p>
  </w:endnote>
  <w:endnote w:type="continuationSeparator" w:id="0">
    <w:p w14:paraId="67834A22" w14:textId="77777777" w:rsidR="00891844" w:rsidRDefault="0089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AAA8" w14:textId="77777777" w:rsidR="00891844" w:rsidRDefault="00891844">
      <w:r>
        <w:separator/>
      </w:r>
    </w:p>
  </w:footnote>
  <w:footnote w:type="continuationSeparator" w:id="0">
    <w:p w14:paraId="092E9D21" w14:textId="77777777" w:rsidR="00891844" w:rsidRDefault="0089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2234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730">
      <w:rPr>
        <w:rFonts w:ascii="Arial" w:hAnsi="Arial" w:cs="Arial"/>
        <w:b/>
        <w:noProof/>
        <w:sz w:val="18"/>
        <w:szCs w:val="18"/>
      </w:rPr>
      <w:t>3GPP TR 33.891 V0.5.1 (2023-01)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6CDE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73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3"/>
  </w:num>
  <w:num w:numId="6">
    <w:abstractNumId w:val="10"/>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2F4E"/>
    <w:rsid w:val="000E5662"/>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D02C2"/>
    <w:rsid w:val="001E65CC"/>
    <w:rsid w:val="001E6EA3"/>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4B83"/>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C3D95"/>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84460"/>
    <w:rsid w:val="009A35E9"/>
    <w:rsid w:val="009A38DB"/>
    <w:rsid w:val="009A7DE1"/>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3D0C"/>
    <w:rsid w:val="00CA7BF0"/>
    <w:rsid w:val="00CB7F0F"/>
    <w:rsid w:val="00CD31AB"/>
    <w:rsid w:val="00CE183A"/>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333F"/>
    <w:rsid w:val="00ED62D2"/>
    <w:rsid w:val="00EE6ECB"/>
    <w:rsid w:val="00EF608C"/>
    <w:rsid w:val="00F025A2"/>
    <w:rsid w:val="00F03AE2"/>
    <w:rsid w:val="00F04712"/>
    <w:rsid w:val="00F07830"/>
    <w:rsid w:val="00F13360"/>
    <w:rsid w:val="00F22EC7"/>
    <w:rsid w:val="00F23F19"/>
    <w:rsid w:val="00F27E20"/>
    <w:rsid w:val="00F302B1"/>
    <w:rsid w:val="00F325C8"/>
    <w:rsid w:val="00F40730"/>
    <w:rsid w:val="00F42CDD"/>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E1BEA"/>
    <w:pPr>
      <w:keepLines/>
      <w:tabs>
        <w:tab w:val="center" w:pos="4536"/>
        <w:tab w:val="right" w:pos="9072"/>
      </w:tabs>
    </w:pPr>
    <w:rPr>
      <w:noProof/>
    </w:r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basedOn w:val="DefaultParagraphFont"/>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basedOn w:val="DefaultParagraphFont"/>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22</Pages>
  <Words>7644</Words>
  <Characters>43573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cp:revision>
  <cp:lastPrinted>2019-02-25T14:05:00Z</cp:lastPrinted>
  <dcterms:created xsi:type="dcterms:W3CDTF">2023-02-12T21:58:00Z</dcterms:created>
  <dcterms:modified xsi:type="dcterms:W3CDTF">2023-02-13T11:40:00Z</dcterms:modified>
</cp:coreProperties>
</file>